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812" w:rsidRDefault="000858B1">
      <w:pPr>
        <w:jc w:val="center"/>
      </w:pPr>
      <w:r>
        <w:rPr>
          <w:noProof/>
        </w:rPr>
        <mc:AlternateContent>
          <mc:Choice Requires="wpg">
            <w:drawing>
              <wp:anchor distT="0" distB="0" distL="114300" distR="114300" simplePos="0" relativeHeight="251659264" behindDoc="0" locked="0" layoutInCell="1" allowOverlap="1">
                <wp:simplePos x="0" y="0"/>
                <wp:positionH relativeFrom="column">
                  <wp:posOffset>2701925</wp:posOffset>
                </wp:positionH>
                <wp:positionV relativeFrom="paragraph">
                  <wp:posOffset>-372855</wp:posOffset>
                </wp:positionV>
                <wp:extent cx="547370" cy="64770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lum contrast="-8000"/>
                        </a:blip>
                        <a:stretch/>
                      </pic:blipFill>
                      <pic:spPr bwMode="auto">
                        <a:xfrm>
                          <a:off x="0" y="0"/>
                          <a:ext cx="547370" cy="647700"/>
                        </a:xfrm>
                        <a:prstGeom prst="rect">
                          <a:avLst/>
                        </a:prstGeom>
                        <a:noFill/>
                      </pic:spPr>
                    </pic:pic>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212.75pt;mso-position-horizontal:absolute;mso-position-vertical-relative:text;margin-top:-29.36pt;mso-position-vertical:absolute;width:43.10pt;height:51.00pt;mso-wrap-distance-left:9.00pt;mso-wrap-distance-top:0.00pt;mso-wrap-distance-right:9.00pt;mso-wrap-distance-bottom:0.00pt;" stroked="false">
                <v:path textboxrect="0,0,0,0"/>
                <v:imagedata r:id="rId9" o:title=""/>
              </v:shape>
            </w:pict>
          </mc:Fallback>
        </mc:AlternateContent>
      </w:r>
    </w:p>
    <w:p w:rsidR="005B0812" w:rsidRDefault="005B0812">
      <w:pPr>
        <w:jc w:val="right"/>
      </w:pPr>
    </w:p>
    <w:p w:rsidR="005B0812" w:rsidRPr="003F064D" w:rsidRDefault="000858B1">
      <w:pPr>
        <w:jc w:val="center"/>
        <w:rPr>
          <w:b/>
          <w:sz w:val="28"/>
          <w:szCs w:val="28"/>
        </w:rPr>
      </w:pPr>
      <w:r w:rsidRPr="003F064D">
        <w:rPr>
          <w:b/>
          <w:sz w:val="28"/>
          <w:szCs w:val="28"/>
        </w:rPr>
        <w:t>АДМИНИСТРАЦИЯ РОЩИНСКОГО ГОРОДСКОГО ПОСЕЛЕНИЯ</w:t>
      </w:r>
    </w:p>
    <w:p w:rsidR="005B0812" w:rsidRPr="003F064D" w:rsidRDefault="000858B1">
      <w:pPr>
        <w:jc w:val="center"/>
        <w:rPr>
          <w:b/>
          <w:sz w:val="28"/>
          <w:szCs w:val="28"/>
        </w:rPr>
      </w:pPr>
      <w:r w:rsidRPr="003F064D">
        <w:rPr>
          <w:b/>
          <w:sz w:val="28"/>
          <w:szCs w:val="28"/>
        </w:rPr>
        <w:t>ВЫБОРГСКОГО МУНИЦИПАЛЬНОГО РАЙОНА</w:t>
      </w:r>
    </w:p>
    <w:p w:rsidR="005B0812" w:rsidRPr="003F064D" w:rsidRDefault="000858B1">
      <w:pPr>
        <w:jc w:val="center"/>
        <w:rPr>
          <w:b/>
          <w:sz w:val="28"/>
          <w:szCs w:val="28"/>
        </w:rPr>
      </w:pPr>
      <w:r w:rsidRPr="003F064D">
        <w:rPr>
          <w:b/>
          <w:sz w:val="28"/>
          <w:szCs w:val="28"/>
        </w:rPr>
        <w:t>ЛЕНИНГРАДСКОЙ ОБЛАСТИ</w:t>
      </w:r>
    </w:p>
    <w:p w:rsidR="005B0812" w:rsidRPr="003F064D" w:rsidRDefault="005B0812">
      <w:pPr>
        <w:jc w:val="center"/>
        <w:rPr>
          <w:b/>
          <w:sz w:val="28"/>
          <w:szCs w:val="28"/>
        </w:rPr>
      </w:pPr>
    </w:p>
    <w:p w:rsidR="005B0812" w:rsidRPr="003F064D" w:rsidRDefault="000858B1">
      <w:pPr>
        <w:jc w:val="center"/>
        <w:rPr>
          <w:b/>
          <w:sz w:val="28"/>
          <w:szCs w:val="28"/>
        </w:rPr>
      </w:pPr>
      <w:proofErr w:type="gramStart"/>
      <w:r w:rsidRPr="003F064D">
        <w:rPr>
          <w:b/>
          <w:sz w:val="28"/>
          <w:szCs w:val="28"/>
        </w:rPr>
        <w:t>П</w:t>
      </w:r>
      <w:proofErr w:type="gramEnd"/>
      <w:r w:rsidRPr="003F064D">
        <w:rPr>
          <w:b/>
          <w:sz w:val="28"/>
          <w:szCs w:val="28"/>
        </w:rPr>
        <w:t xml:space="preserve"> О С Т А Н О В Л Е Н И Е</w:t>
      </w:r>
    </w:p>
    <w:p w:rsidR="005B0812" w:rsidRPr="003F064D" w:rsidRDefault="005B0812">
      <w:pPr>
        <w:jc w:val="center"/>
        <w:rPr>
          <w:b/>
        </w:rPr>
      </w:pPr>
    </w:p>
    <w:p w:rsidR="005B0812" w:rsidRPr="003F064D" w:rsidRDefault="007564D7">
      <w:pPr>
        <w:jc w:val="center"/>
      </w:pPr>
      <w:r w:rsidRPr="00F520A6">
        <w:t xml:space="preserve">от </w:t>
      </w:r>
      <w:r w:rsidR="009C0634">
        <w:t>03.07.2026</w:t>
      </w:r>
      <w:r w:rsidR="000858B1" w:rsidRPr="00F520A6">
        <w:t xml:space="preserve"> года                              </w:t>
      </w:r>
      <w:r w:rsidR="00D43375" w:rsidRPr="00F520A6">
        <w:t xml:space="preserve">         </w:t>
      </w:r>
      <w:r w:rsidR="000858B1" w:rsidRPr="00F520A6">
        <w:t xml:space="preserve"> </w:t>
      </w:r>
      <w:r w:rsidR="009C0634">
        <w:t xml:space="preserve">         </w:t>
      </w:r>
      <w:r w:rsidR="000858B1" w:rsidRPr="00F520A6">
        <w:t xml:space="preserve">                      </w:t>
      </w:r>
      <w:r w:rsidRPr="00F520A6">
        <w:t xml:space="preserve">         </w:t>
      </w:r>
      <w:r w:rsidR="000858B1" w:rsidRPr="00F520A6">
        <w:t xml:space="preserve">         </w:t>
      </w:r>
      <w:r w:rsidR="00F520A6" w:rsidRPr="00F520A6">
        <w:t xml:space="preserve">                    </w:t>
      </w:r>
      <w:r w:rsidR="000858B1" w:rsidRPr="00F520A6">
        <w:t xml:space="preserve">№ </w:t>
      </w:r>
      <w:r w:rsidR="009C0634">
        <w:t>1064</w:t>
      </w:r>
    </w:p>
    <w:p w:rsidR="005B0812" w:rsidRPr="003F064D" w:rsidRDefault="005B0812"/>
    <w:p w:rsidR="005B0812" w:rsidRPr="003F064D" w:rsidRDefault="000858B1" w:rsidP="009C0634">
      <w:pPr>
        <w:pStyle w:val="Style5"/>
        <w:widowControl/>
        <w:spacing w:line="240" w:lineRule="auto"/>
        <w:ind w:right="3825"/>
        <w:jc w:val="both"/>
        <w:rPr>
          <w:rStyle w:val="FontStyle12"/>
          <w:sz w:val="24"/>
          <w:szCs w:val="24"/>
        </w:rPr>
      </w:pPr>
      <w:r w:rsidRPr="003F064D">
        <w:rPr>
          <w:rStyle w:val="FontStyle12"/>
          <w:sz w:val="24"/>
          <w:szCs w:val="24"/>
        </w:rPr>
        <w:t xml:space="preserve">Об установлении </w:t>
      </w:r>
      <w:proofErr w:type="gramStart"/>
      <w:r w:rsidRPr="003F064D">
        <w:rPr>
          <w:rStyle w:val="FontStyle12"/>
          <w:sz w:val="24"/>
          <w:szCs w:val="24"/>
        </w:rPr>
        <w:t>норматива стоимости одного квадратного метра общей площади жилья</w:t>
      </w:r>
      <w:proofErr w:type="gramEnd"/>
      <w:r w:rsidRPr="003F064D">
        <w:rPr>
          <w:rStyle w:val="FontStyle12"/>
          <w:sz w:val="24"/>
          <w:szCs w:val="24"/>
        </w:rPr>
        <w:t xml:space="preserve"> на </w:t>
      </w:r>
      <w:r w:rsidRPr="003F064D">
        <w:rPr>
          <w:rStyle w:val="FontStyle12"/>
          <w:sz w:val="24"/>
          <w:szCs w:val="24"/>
          <w:lang w:val="en-US"/>
        </w:rPr>
        <w:t>I</w:t>
      </w:r>
      <w:r w:rsidR="00767F72" w:rsidRPr="003F064D">
        <w:rPr>
          <w:rStyle w:val="FontStyle12"/>
          <w:sz w:val="24"/>
          <w:szCs w:val="24"/>
          <w:lang w:val="en-US"/>
        </w:rPr>
        <w:t>I</w:t>
      </w:r>
      <w:r w:rsidR="001A1172">
        <w:rPr>
          <w:rStyle w:val="FontStyle12"/>
          <w:sz w:val="24"/>
          <w:szCs w:val="24"/>
          <w:lang w:val="en-US"/>
        </w:rPr>
        <w:t>I</w:t>
      </w:r>
      <w:r w:rsidRPr="003F064D">
        <w:rPr>
          <w:rStyle w:val="FontStyle12"/>
          <w:sz w:val="24"/>
          <w:szCs w:val="24"/>
        </w:rPr>
        <w:t> квартал 202</w:t>
      </w:r>
      <w:r w:rsidR="007564D7" w:rsidRPr="003F064D">
        <w:rPr>
          <w:rStyle w:val="FontStyle12"/>
          <w:sz w:val="24"/>
          <w:szCs w:val="24"/>
        </w:rPr>
        <w:t xml:space="preserve">6 года на территории Рощинского </w:t>
      </w:r>
      <w:bookmarkStart w:id="0" w:name="_GoBack"/>
      <w:bookmarkEnd w:id="0"/>
      <w:r w:rsidRPr="003F064D">
        <w:rPr>
          <w:rStyle w:val="FontStyle12"/>
          <w:sz w:val="24"/>
          <w:szCs w:val="24"/>
        </w:rPr>
        <w:t>городского поселения Выборгского муниципального района Ленинградской области для расчета размера субсидий</w:t>
      </w:r>
    </w:p>
    <w:p w:rsidR="005B0812" w:rsidRPr="003F064D" w:rsidRDefault="005B0812"/>
    <w:p w:rsidR="005B0812" w:rsidRPr="003F064D" w:rsidRDefault="000858B1" w:rsidP="00F520A6">
      <w:pPr>
        <w:tabs>
          <w:tab w:val="left" w:pos="1985"/>
        </w:tabs>
        <w:ind w:firstLine="709"/>
        <w:jc w:val="both"/>
      </w:pPr>
      <w:proofErr w:type="gramStart"/>
      <w:r w:rsidRPr="003F064D">
        <w:t xml:space="preserve">Руководствуясь распоряжением Комитета по строительству Ленинградской области № 131 от 31 января 2024 года </w:t>
      </w:r>
      <w:r w:rsidRPr="003F064D">
        <w:rPr>
          <w:bCs/>
        </w:rPr>
        <w:t>«О мерах по обеспечению осуществления полномочий комитета по строительству Ленинградской области по расчету размера субсидий и социальных выплат, предоставляемых на строительство (приобретение)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«Обеспечение доступным и комфортным жильем</w:t>
      </w:r>
      <w:proofErr w:type="gramEnd"/>
      <w:r w:rsidRPr="003F064D">
        <w:rPr>
          <w:bCs/>
        </w:rPr>
        <w:t xml:space="preserve"> и коммунальными услугами граждан Российской Федерации» и «Комплексное развитие сельских территорий», а также мероприятий государственных программ Ленинградской области «Формирование городской среды и обеспечение качественным жильем граждан на территории Ленинградской области» государственной программы Ленинградской области «Комплексное развитие сельских территорий Ленинградской области»</w:t>
      </w:r>
      <w:r w:rsidRPr="003F064D">
        <w:t xml:space="preserve">, </w:t>
      </w:r>
      <w:r w:rsidRPr="00675914">
        <w:t xml:space="preserve">в соответствии с приказом </w:t>
      </w:r>
      <w:r w:rsidR="00434110" w:rsidRPr="00675914">
        <w:t xml:space="preserve">Министерства строительства и жилищно-коммунального хозяйства Российской </w:t>
      </w:r>
      <w:r w:rsidR="00434110" w:rsidRPr="009C0634">
        <w:t xml:space="preserve">Федерации </w:t>
      </w:r>
      <w:r w:rsidR="00F520A6" w:rsidRPr="009C0634">
        <w:t>от 19 июня 2026 г. № 388/</w:t>
      </w:r>
      <w:proofErr w:type="spellStart"/>
      <w:proofErr w:type="gramStart"/>
      <w:r w:rsidR="00F520A6" w:rsidRPr="009C0634">
        <w:t>пр</w:t>
      </w:r>
      <w:proofErr w:type="spellEnd"/>
      <w:proofErr w:type="gramEnd"/>
      <w:r w:rsidR="00434110" w:rsidRPr="009C0634">
        <w:t xml:space="preserve"> «</w:t>
      </w:r>
      <w:r w:rsidR="00675914" w:rsidRPr="009C0634">
        <w:t>О нормативе стоимости одного квадратного метра общей площади жилого помещения по Российской Федерации на второе полугодие 2026 года и средней рыночной стоимости одного квадратного метра общей площади жилого помещения по субъектам Российской Федерации на III квартал 2026 года</w:t>
      </w:r>
      <w:r w:rsidR="00434110" w:rsidRPr="009C0634">
        <w:t>»</w:t>
      </w:r>
      <w:r w:rsidRPr="009C0634">
        <w:rPr>
          <w:szCs w:val="26"/>
        </w:rPr>
        <w:t>,</w:t>
      </w:r>
      <w:r w:rsidRPr="003F064D">
        <w:rPr>
          <w:szCs w:val="26"/>
        </w:rPr>
        <w:t xml:space="preserve"> </w:t>
      </w:r>
      <w:r w:rsidRPr="003F064D">
        <w:t>администрация Рощинского городского поселения Выборгского муниципального района Ленинградской области</w:t>
      </w:r>
    </w:p>
    <w:p w:rsidR="005B0812" w:rsidRPr="003F064D" w:rsidRDefault="005B0812">
      <w:pPr>
        <w:jc w:val="both"/>
      </w:pPr>
    </w:p>
    <w:p w:rsidR="005B0812" w:rsidRPr="003F064D" w:rsidRDefault="000858B1">
      <w:pPr>
        <w:ind w:firstLine="709"/>
        <w:jc w:val="both"/>
      </w:pPr>
      <w:r w:rsidRPr="003F064D">
        <w:t xml:space="preserve">                                               </w:t>
      </w:r>
      <w:proofErr w:type="gramStart"/>
      <w:r w:rsidRPr="003F064D">
        <w:t>П</w:t>
      </w:r>
      <w:proofErr w:type="gramEnd"/>
      <w:r w:rsidRPr="003F064D">
        <w:t xml:space="preserve"> О С Т А Н О В Л Я Е Т:</w:t>
      </w:r>
    </w:p>
    <w:p w:rsidR="005B0812" w:rsidRPr="003F064D" w:rsidRDefault="005B0812">
      <w:pPr>
        <w:jc w:val="both"/>
      </w:pPr>
    </w:p>
    <w:p w:rsidR="005B0812" w:rsidRPr="003F064D" w:rsidRDefault="000858B1">
      <w:pPr>
        <w:spacing w:line="276" w:lineRule="auto"/>
        <w:ind w:firstLine="426"/>
        <w:jc w:val="both"/>
      </w:pPr>
      <w:r w:rsidRPr="003F064D">
        <w:t>1. Утвердить норматив стоимости одного квадратного метра общей площади жилья на I</w:t>
      </w:r>
      <w:r w:rsidR="00767F72" w:rsidRPr="003F064D">
        <w:rPr>
          <w:lang w:val="en-US"/>
        </w:rPr>
        <w:t>I</w:t>
      </w:r>
      <w:r w:rsidR="001A1172">
        <w:rPr>
          <w:lang w:val="en-US"/>
        </w:rPr>
        <w:t>I</w:t>
      </w:r>
      <w:r w:rsidRPr="003F064D">
        <w:t xml:space="preserve"> квартал 2026 года на территории Рощинского городского поселения Выборгского муниципального района Ленинградской области для расчета размера субсидий – </w:t>
      </w:r>
      <w:r w:rsidR="00D43375" w:rsidRPr="00D43375">
        <w:rPr>
          <w:b/>
          <w:szCs w:val="26"/>
        </w:rPr>
        <w:t xml:space="preserve">149 636,16 </w:t>
      </w:r>
      <w:r w:rsidRPr="00D43375">
        <w:rPr>
          <w:b/>
          <w:szCs w:val="26"/>
        </w:rPr>
        <w:t>руб. (</w:t>
      </w:r>
      <w:r w:rsidR="00D43375" w:rsidRPr="00D43375">
        <w:rPr>
          <w:b/>
          <w:szCs w:val="26"/>
        </w:rPr>
        <w:t>сто сорок девять тысяч шестьсот тридцать шесть) рублей 16</w:t>
      </w:r>
      <w:r w:rsidR="003F064D" w:rsidRPr="00D43375">
        <w:rPr>
          <w:b/>
          <w:szCs w:val="26"/>
        </w:rPr>
        <w:t xml:space="preserve"> </w:t>
      </w:r>
      <w:r w:rsidR="00D43375" w:rsidRPr="00D43375">
        <w:rPr>
          <w:b/>
          <w:szCs w:val="26"/>
        </w:rPr>
        <w:t>копеек</w:t>
      </w:r>
      <w:r w:rsidRPr="003F064D">
        <w:rPr>
          <w:b/>
          <w:szCs w:val="26"/>
        </w:rPr>
        <w:t xml:space="preserve"> </w:t>
      </w:r>
      <w:r w:rsidRPr="003F064D">
        <w:t>согласно Приложению.</w:t>
      </w:r>
    </w:p>
    <w:p w:rsidR="005B0812" w:rsidRPr="003F064D" w:rsidRDefault="000858B1">
      <w:pPr>
        <w:spacing w:line="276" w:lineRule="auto"/>
        <w:ind w:firstLine="426"/>
        <w:jc w:val="both"/>
      </w:pPr>
      <w:r w:rsidRPr="003F064D">
        <w:t>2. Настоящее постановление разместить на официальном портале Рощинского городского поселения Выборгского муниципального района Ленинградской области, в официальном сетевом издании в сети Интернет (https://npavrlo.ru/).</w:t>
      </w:r>
    </w:p>
    <w:p w:rsidR="005B0812" w:rsidRPr="003F064D" w:rsidRDefault="000858B1">
      <w:pPr>
        <w:spacing w:line="276" w:lineRule="auto"/>
        <w:ind w:firstLine="426"/>
        <w:jc w:val="both"/>
      </w:pPr>
      <w:r w:rsidRPr="003F064D">
        <w:t xml:space="preserve">3. </w:t>
      </w:r>
      <w:proofErr w:type="gramStart"/>
      <w:r w:rsidRPr="003F064D">
        <w:t>Контроль за</w:t>
      </w:r>
      <w:proofErr w:type="gramEnd"/>
      <w:r w:rsidRPr="003F064D">
        <w:t xml:space="preserve"> исполнением данного постановления оставляю за собой.</w:t>
      </w:r>
    </w:p>
    <w:p w:rsidR="005B0812" w:rsidRPr="003F064D" w:rsidRDefault="005B0812">
      <w:pPr>
        <w:tabs>
          <w:tab w:val="left" w:pos="426"/>
        </w:tabs>
        <w:jc w:val="both"/>
      </w:pPr>
    </w:p>
    <w:p w:rsidR="005B0812" w:rsidRPr="003F064D" w:rsidRDefault="000858B1">
      <w:pPr>
        <w:spacing w:after="200" w:line="276" w:lineRule="auto"/>
        <w:rPr>
          <w:sz w:val="28"/>
          <w:szCs w:val="28"/>
        </w:rPr>
      </w:pPr>
      <w:r w:rsidRPr="003F064D">
        <w:t xml:space="preserve">Глава администрации                                                                                         Х.С. Чахкиев </w:t>
      </w:r>
      <w:r w:rsidRPr="003F064D">
        <w:rPr>
          <w:sz w:val="28"/>
          <w:szCs w:val="28"/>
        </w:rPr>
        <w:br w:type="page" w:clear="all"/>
      </w:r>
    </w:p>
    <w:p w:rsidR="005B0812" w:rsidRPr="003F064D" w:rsidRDefault="000858B1">
      <w:pPr>
        <w:tabs>
          <w:tab w:val="left" w:pos="1080"/>
        </w:tabs>
        <w:ind w:left="5529"/>
        <w:jc w:val="both"/>
      </w:pPr>
      <w:r w:rsidRPr="003F064D">
        <w:lastRenderedPageBreak/>
        <w:t xml:space="preserve">Приложение </w:t>
      </w:r>
    </w:p>
    <w:p w:rsidR="005B0812" w:rsidRPr="003F064D" w:rsidRDefault="000858B1">
      <w:pPr>
        <w:tabs>
          <w:tab w:val="left" w:pos="1080"/>
        </w:tabs>
        <w:ind w:left="5529"/>
        <w:jc w:val="both"/>
      </w:pPr>
      <w:r w:rsidRPr="003F064D">
        <w:t xml:space="preserve">к постановлению администрации Рощинского городского поселения </w:t>
      </w:r>
      <w:r w:rsidR="00767F72" w:rsidRPr="003F064D">
        <w:t xml:space="preserve">Выборгского </w:t>
      </w:r>
      <w:r w:rsidRPr="003F064D">
        <w:t>муниципального района Ленинградской области</w:t>
      </w:r>
    </w:p>
    <w:p w:rsidR="005B0812" w:rsidRPr="001A1172" w:rsidRDefault="00D30A58">
      <w:pPr>
        <w:tabs>
          <w:tab w:val="left" w:pos="1080"/>
        </w:tabs>
        <w:ind w:left="5529"/>
        <w:jc w:val="both"/>
      </w:pPr>
      <w:r w:rsidRPr="009C0634">
        <w:t xml:space="preserve">от </w:t>
      </w:r>
      <w:r w:rsidR="009C0634" w:rsidRPr="009C0634">
        <w:t xml:space="preserve">03.07.2026 </w:t>
      </w:r>
      <w:r w:rsidR="007564D7" w:rsidRPr="009C0634">
        <w:t xml:space="preserve">г. № </w:t>
      </w:r>
      <w:r w:rsidR="009C0634" w:rsidRPr="009C0634">
        <w:t>1064</w:t>
      </w:r>
    </w:p>
    <w:p w:rsidR="005B0812" w:rsidRPr="003F064D" w:rsidRDefault="005B0812">
      <w:pPr>
        <w:widowControl w:val="0"/>
        <w:ind w:left="5954"/>
        <w:jc w:val="center"/>
        <w:rPr>
          <w:szCs w:val="26"/>
        </w:rPr>
      </w:pPr>
    </w:p>
    <w:p w:rsidR="005B0812" w:rsidRPr="003F064D" w:rsidRDefault="000858B1">
      <w:pPr>
        <w:jc w:val="center"/>
        <w:rPr>
          <w:b/>
          <w:szCs w:val="26"/>
        </w:rPr>
      </w:pPr>
      <w:r w:rsidRPr="003F064D">
        <w:rPr>
          <w:b/>
          <w:szCs w:val="26"/>
        </w:rPr>
        <w:t xml:space="preserve">Расчёт </w:t>
      </w:r>
      <w:proofErr w:type="gramStart"/>
      <w:r w:rsidRPr="003F064D">
        <w:rPr>
          <w:b/>
          <w:szCs w:val="26"/>
        </w:rPr>
        <w:t>норматива стоимости одного квадратного метра общей площади жилья</w:t>
      </w:r>
      <w:proofErr w:type="gramEnd"/>
      <w:r w:rsidRPr="003F064D">
        <w:rPr>
          <w:b/>
          <w:szCs w:val="26"/>
        </w:rPr>
        <w:t xml:space="preserve"> на территории Рощинского городского поселения Выборгского муниципального района Ленинградской области на </w:t>
      </w:r>
      <w:r w:rsidRPr="003F064D">
        <w:rPr>
          <w:b/>
          <w:szCs w:val="26"/>
          <w:lang w:val="en-US"/>
        </w:rPr>
        <w:t>I</w:t>
      </w:r>
      <w:r w:rsidR="00767F72" w:rsidRPr="003F064D">
        <w:rPr>
          <w:b/>
          <w:szCs w:val="26"/>
          <w:lang w:val="en-US"/>
        </w:rPr>
        <w:t>I</w:t>
      </w:r>
      <w:r w:rsidR="001A1172">
        <w:rPr>
          <w:b/>
          <w:szCs w:val="26"/>
          <w:lang w:val="en-US"/>
        </w:rPr>
        <w:t>I</w:t>
      </w:r>
      <w:r w:rsidRPr="003F064D">
        <w:rPr>
          <w:b/>
          <w:szCs w:val="26"/>
        </w:rPr>
        <w:t xml:space="preserve"> квартал 2026 года</w:t>
      </w:r>
    </w:p>
    <w:p w:rsidR="005B0812" w:rsidRPr="003F064D" w:rsidRDefault="000858B1">
      <w:pPr>
        <w:rPr>
          <w:b/>
          <w:szCs w:val="26"/>
        </w:rPr>
      </w:pPr>
      <w:r w:rsidRPr="003F064D">
        <w:rPr>
          <w:b/>
          <w:szCs w:val="26"/>
        </w:rPr>
        <w:t xml:space="preserve">                         </w:t>
      </w:r>
    </w:p>
    <w:p w:rsidR="005B0812" w:rsidRPr="003F064D" w:rsidRDefault="000858B1">
      <w:pPr>
        <w:spacing w:line="276" w:lineRule="auto"/>
        <w:ind w:firstLine="426"/>
        <w:jc w:val="both"/>
        <w:rPr>
          <w:szCs w:val="26"/>
        </w:rPr>
      </w:pPr>
      <w:r w:rsidRPr="003F064D">
        <w:rPr>
          <w:szCs w:val="26"/>
        </w:rPr>
        <w:t xml:space="preserve">Для определения </w:t>
      </w:r>
      <w:proofErr w:type="gramStart"/>
      <w:r w:rsidRPr="003F064D">
        <w:rPr>
          <w:szCs w:val="26"/>
        </w:rPr>
        <w:t>норматива стоимости одного квадратного метра общей площади жилья</w:t>
      </w:r>
      <w:proofErr w:type="gramEnd"/>
      <w:r w:rsidRPr="003F064D">
        <w:rPr>
          <w:szCs w:val="26"/>
        </w:rPr>
        <w:t xml:space="preserve"> на территории Рощинского городского поселения расчет осуществлялся по следующим показателям:</w:t>
      </w:r>
    </w:p>
    <w:p w:rsidR="005B0812" w:rsidRPr="003F064D" w:rsidRDefault="000858B1">
      <w:pPr>
        <w:spacing w:line="276" w:lineRule="auto"/>
        <w:jc w:val="both"/>
        <w:rPr>
          <w:szCs w:val="26"/>
        </w:rPr>
      </w:pPr>
      <w:proofErr w:type="spellStart"/>
      <w:proofErr w:type="gramStart"/>
      <w:r w:rsidRPr="003F064D">
        <w:rPr>
          <w:b/>
          <w:szCs w:val="26"/>
        </w:rPr>
        <w:t>Ст</w:t>
      </w:r>
      <w:proofErr w:type="gramEnd"/>
      <w:r w:rsidRPr="003F064D">
        <w:rPr>
          <w:b/>
          <w:szCs w:val="26"/>
        </w:rPr>
        <w:t>_стат</w:t>
      </w:r>
      <w:proofErr w:type="spellEnd"/>
      <w:r w:rsidRPr="003F064D">
        <w:rPr>
          <w:szCs w:val="26"/>
        </w:rPr>
        <w:t xml:space="preserve"> – </w:t>
      </w:r>
      <w:r w:rsidR="001A1172">
        <w:rPr>
          <w:b/>
          <w:szCs w:val="26"/>
        </w:rPr>
        <w:t>1</w:t>
      </w:r>
      <w:r w:rsidR="001A1172" w:rsidRPr="001A1172">
        <w:rPr>
          <w:b/>
          <w:szCs w:val="26"/>
        </w:rPr>
        <w:t>63</w:t>
      </w:r>
      <w:r w:rsidR="001A1172">
        <w:rPr>
          <w:b/>
          <w:szCs w:val="26"/>
        </w:rPr>
        <w:t> 100</w:t>
      </w:r>
      <w:r w:rsidR="001A1172" w:rsidRPr="001A1172">
        <w:rPr>
          <w:b/>
          <w:szCs w:val="26"/>
        </w:rPr>
        <w:t>,50</w:t>
      </w:r>
      <w:r w:rsidRPr="003F064D">
        <w:rPr>
          <w:szCs w:val="26"/>
        </w:rPr>
        <w:t xml:space="preserve"> руб./1 </w:t>
      </w:r>
      <w:proofErr w:type="spellStart"/>
      <w:r w:rsidRPr="003F064D">
        <w:rPr>
          <w:szCs w:val="26"/>
        </w:rPr>
        <w:t>кв.м</w:t>
      </w:r>
      <w:proofErr w:type="spellEnd"/>
      <w:r w:rsidRPr="003F064D">
        <w:rPr>
          <w:szCs w:val="26"/>
        </w:rPr>
        <w:t xml:space="preserve">. - </w:t>
      </w:r>
      <w:r w:rsidRPr="003F064D">
        <w:t>По данным отдела государственной статистики по г. Санкт-Петербургу и ЛО (</w:t>
      </w:r>
      <w:proofErr w:type="spellStart"/>
      <w:r w:rsidRPr="003F064D">
        <w:t>Петростат</w:t>
      </w:r>
      <w:proofErr w:type="spellEnd"/>
      <w:r w:rsidRPr="003F064D">
        <w:t>)</w:t>
      </w:r>
      <w:r w:rsidRPr="003F064D">
        <w:rPr>
          <w:szCs w:val="26"/>
        </w:rPr>
        <w:t>;</w:t>
      </w:r>
    </w:p>
    <w:p w:rsidR="005B0812" w:rsidRPr="003F064D" w:rsidRDefault="000858B1">
      <w:pPr>
        <w:spacing w:line="276" w:lineRule="auto"/>
        <w:jc w:val="both"/>
        <w:rPr>
          <w:szCs w:val="26"/>
        </w:rPr>
      </w:pPr>
      <w:proofErr w:type="spellStart"/>
      <w:proofErr w:type="gramStart"/>
      <w:r w:rsidRPr="003F064D">
        <w:rPr>
          <w:b/>
          <w:szCs w:val="26"/>
        </w:rPr>
        <w:t>Ст</w:t>
      </w:r>
      <w:proofErr w:type="gramEnd"/>
      <w:r w:rsidRPr="003F064D">
        <w:rPr>
          <w:b/>
          <w:szCs w:val="26"/>
        </w:rPr>
        <w:t>_кред</w:t>
      </w:r>
      <w:proofErr w:type="spellEnd"/>
      <w:r w:rsidRPr="003F064D">
        <w:rPr>
          <w:b/>
          <w:szCs w:val="26"/>
        </w:rPr>
        <w:t xml:space="preserve"> – </w:t>
      </w:r>
      <w:r w:rsidRPr="003F064D">
        <w:rPr>
          <w:szCs w:val="26"/>
        </w:rPr>
        <w:t xml:space="preserve"> </w:t>
      </w:r>
      <w:r w:rsidR="00586171" w:rsidRPr="00586171">
        <w:rPr>
          <w:b/>
          <w:szCs w:val="26"/>
        </w:rPr>
        <w:t>138 310,00</w:t>
      </w:r>
      <w:r w:rsidR="00586171">
        <w:rPr>
          <w:b/>
          <w:szCs w:val="26"/>
        </w:rPr>
        <w:t xml:space="preserve"> </w:t>
      </w:r>
      <w:r w:rsidRPr="003F064D">
        <w:rPr>
          <w:szCs w:val="26"/>
        </w:rPr>
        <w:t xml:space="preserve">руб./1 </w:t>
      </w:r>
      <w:proofErr w:type="spellStart"/>
      <w:r w:rsidRPr="003F064D">
        <w:rPr>
          <w:szCs w:val="26"/>
        </w:rPr>
        <w:t>кв.м</w:t>
      </w:r>
      <w:proofErr w:type="spellEnd"/>
      <w:r w:rsidRPr="003F064D">
        <w:rPr>
          <w:szCs w:val="26"/>
        </w:rPr>
        <w:t xml:space="preserve"> - по сведениям от:</w:t>
      </w:r>
    </w:p>
    <w:p w:rsidR="005B0812" w:rsidRPr="003F064D" w:rsidRDefault="000858B1">
      <w:pPr>
        <w:spacing w:line="276" w:lineRule="auto"/>
        <w:jc w:val="both"/>
        <w:rPr>
          <w:szCs w:val="26"/>
        </w:rPr>
      </w:pPr>
      <w:r w:rsidRPr="003F064D">
        <w:rPr>
          <w:szCs w:val="26"/>
        </w:rPr>
        <w:t>-агентства недвижимости «Русский</w:t>
      </w:r>
      <w:r w:rsidR="001A1172">
        <w:rPr>
          <w:szCs w:val="26"/>
        </w:rPr>
        <w:t xml:space="preserve"> фонд недвижимости</w:t>
      </w:r>
      <w:r w:rsidR="001A1172" w:rsidRPr="007C3A63">
        <w:rPr>
          <w:szCs w:val="26"/>
        </w:rPr>
        <w:t>»:</w:t>
      </w:r>
      <w:r w:rsidR="00767F72" w:rsidRPr="007C3A63">
        <w:rPr>
          <w:szCs w:val="26"/>
        </w:rPr>
        <w:t xml:space="preserve"> </w:t>
      </w:r>
      <w:r w:rsidR="007C3A63" w:rsidRPr="007C3A63">
        <w:rPr>
          <w:szCs w:val="26"/>
        </w:rPr>
        <w:t>138 395,00</w:t>
      </w:r>
      <w:r w:rsidRPr="007C3A63">
        <w:rPr>
          <w:szCs w:val="26"/>
        </w:rPr>
        <w:t xml:space="preserve"> руб./1 </w:t>
      </w:r>
      <w:proofErr w:type="spellStart"/>
      <w:r w:rsidRPr="007C3A63">
        <w:rPr>
          <w:szCs w:val="26"/>
        </w:rPr>
        <w:t>кв</w:t>
      </w:r>
      <w:proofErr w:type="gramStart"/>
      <w:r w:rsidRPr="007C3A63">
        <w:rPr>
          <w:szCs w:val="26"/>
        </w:rPr>
        <w:t>.м</w:t>
      </w:r>
      <w:proofErr w:type="spellEnd"/>
      <w:proofErr w:type="gramEnd"/>
      <w:r w:rsidRPr="003F064D">
        <w:rPr>
          <w:szCs w:val="26"/>
        </w:rPr>
        <w:t xml:space="preserve"> </w:t>
      </w:r>
    </w:p>
    <w:p w:rsidR="005B0812" w:rsidRPr="003F064D" w:rsidRDefault="000858B1">
      <w:pPr>
        <w:spacing w:line="276" w:lineRule="auto"/>
        <w:jc w:val="both"/>
        <w:rPr>
          <w:szCs w:val="26"/>
        </w:rPr>
      </w:pPr>
      <w:r w:rsidRPr="003F064D">
        <w:rPr>
          <w:szCs w:val="26"/>
        </w:rPr>
        <w:t xml:space="preserve">- сайт недвижимости: </w:t>
      </w:r>
      <w:r w:rsidR="007C3A63" w:rsidRPr="007C3A63">
        <w:rPr>
          <w:szCs w:val="26"/>
        </w:rPr>
        <w:t>138 225,00</w:t>
      </w:r>
      <w:r w:rsidR="007C3A63">
        <w:rPr>
          <w:szCs w:val="26"/>
        </w:rPr>
        <w:t xml:space="preserve"> </w:t>
      </w:r>
      <w:r w:rsidRPr="003F064D">
        <w:rPr>
          <w:szCs w:val="26"/>
        </w:rPr>
        <w:t xml:space="preserve"> руб./1 </w:t>
      </w:r>
      <w:proofErr w:type="spellStart"/>
      <w:r w:rsidRPr="003F064D">
        <w:rPr>
          <w:szCs w:val="26"/>
        </w:rPr>
        <w:t>кв.м</w:t>
      </w:r>
      <w:proofErr w:type="spellEnd"/>
      <w:r w:rsidRPr="003F064D">
        <w:rPr>
          <w:szCs w:val="26"/>
        </w:rPr>
        <w:t>.</w:t>
      </w:r>
      <w:r w:rsidR="00586171">
        <w:rPr>
          <w:szCs w:val="26"/>
        </w:rPr>
        <w:t xml:space="preserve"> </w:t>
      </w:r>
    </w:p>
    <w:p w:rsidR="005B0812" w:rsidRPr="00586171" w:rsidRDefault="000858B1">
      <w:pPr>
        <w:spacing w:line="276" w:lineRule="auto"/>
        <w:jc w:val="both"/>
        <w:rPr>
          <w:szCs w:val="26"/>
        </w:rPr>
      </w:pPr>
      <w:r w:rsidRPr="00586171">
        <w:rPr>
          <w:szCs w:val="26"/>
        </w:rPr>
        <w:t>(</w:t>
      </w:r>
      <w:r w:rsidR="007C3A63" w:rsidRPr="00586171">
        <w:rPr>
          <w:szCs w:val="26"/>
        </w:rPr>
        <w:t xml:space="preserve">138 395,00 </w:t>
      </w:r>
      <w:r w:rsidRPr="00586171">
        <w:rPr>
          <w:szCs w:val="26"/>
        </w:rPr>
        <w:t xml:space="preserve"> + </w:t>
      </w:r>
      <w:r w:rsidR="007C3A63" w:rsidRPr="00586171">
        <w:rPr>
          <w:szCs w:val="26"/>
        </w:rPr>
        <w:t>138 225,00):2 = 138 310,00</w:t>
      </w:r>
      <w:r w:rsidRPr="00586171">
        <w:rPr>
          <w:szCs w:val="26"/>
        </w:rPr>
        <w:t xml:space="preserve"> руб./1 кв. м </w:t>
      </w:r>
    </w:p>
    <w:p w:rsidR="005B0812" w:rsidRPr="003F064D" w:rsidRDefault="000858B1">
      <w:pPr>
        <w:spacing w:line="276" w:lineRule="auto"/>
        <w:jc w:val="both"/>
        <w:rPr>
          <w:szCs w:val="26"/>
        </w:rPr>
      </w:pPr>
      <w:proofErr w:type="spellStart"/>
      <w:proofErr w:type="gramStart"/>
      <w:r w:rsidRPr="00586171">
        <w:rPr>
          <w:b/>
          <w:szCs w:val="26"/>
        </w:rPr>
        <w:t>Ст</w:t>
      </w:r>
      <w:proofErr w:type="gramEnd"/>
      <w:r w:rsidRPr="00586171">
        <w:rPr>
          <w:b/>
          <w:szCs w:val="26"/>
        </w:rPr>
        <w:t>_строй</w:t>
      </w:r>
      <w:proofErr w:type="spellEnd"/>
      <w:r w:rsidRPr="00586171">
        <w:rPr>
          <w:b/>
          <w:szCs w:val="26"/>
        </w:rPr>
        <w:t xml:space="preserve"> –</w:t>
      </w:r>
      <w:r w:rsidRPr="00586171">
        <w:rPr>
          <w:szCs w:val="26"/>
        </w:rPr>
        <w:t xml:space="preserve"> </w:t>
      </w:r>
      <w:r w:rsidRPr="00586171">
        <w:rPr>
          <w:b/>
          <w:szCs w:val="26"/>
        </w:rPr>
        <w:t>155 000</w:t>
      </w:r>
      <w:r w:rsidRPr="00586171">
        <w:rPr>
          <w:szCs w:val="26"/>
        </w:rPr>
        <w:t xml:space="preserve"> руб./1 </w:t>
      </w:r>
      <w:proofErr w:type="spellStart"/>
      <w:r w:rsidRPr="00586171">
        <w:rPr>
          <w:szCs w:val="26"/>
        </w:rPr>
        <w:t>кв.м</w:t>
      </w:r>
      <w:proofErr w:type="spellEnd"/>
      <w:r w:rsidR="004B2D97" w:rsidRPr="00586171">
        <w:rPr>
          <w:szCs w:val="26"/>
        </w:rPr>
        <w:t>. - по сведениям от</w:t>
      </w:r>
      <w:r w:rsidRPr="00586171">
        <w:rPr>
          <w:szCs w:val="26"/>
        </w:rPr>
        <w:t>:</w:t>
      </w:r>
    </w:p>
    <w:p w:rsidR="00767F72" w:rsidRPr="003F064D" w:rsidRDefault="004B2D97">
      <w:pPr>
        <w:spacing w:line="276" w:lineRule="auto"/>
        <w:jc w:val="both"/>
        <w:rPr>
          <w:szCs w:val="25"/>
        </w:rPr>
      </w:pPr>
      <w:r w:rsidRPr="003F064D">
        <w:rPr>
          <w:szCs w:val="26"/>
        </w:rPr>
        <w:t>-</w:t>
      </w:r>
      <w:r w:rsidR="000858B1" w:rsidRPr="003F064D">
        <w:rPr>
          <w:szCs w:val="26"/>
        </w:rPr>
        <w:t xml:space="preserve">застройщика ООО «Специализированный Застройщик «Лето» стоимость 1 </w:t>
      </w:r>
      <w:proofErr w:type="spellStart"/>
      <w:r w:rsidR="000858B1" w:rsidRPr="003F064D">
        <w:rPr>
          <w:szCs w:val="26"/>
        </w:rPr>
        <w:t>кв</w:t>
      </w:r>
      <w:proofErr w:type="gramStart"/>
      <w:r w:rsidR="000858B1" w:rsidRPr="003F064D">
        <w:rPr>
          <w:szCs w:val="26"/>
        </w:rPr>
        <w:t>.м</w:t>
      </w:r>
      <w:proofErr w:type="spellEnd"/>
      <w:proofErr w:type="gramEnd"/>
      <w:r w:rsidR="000858B1" w:rsidRPr="003F064D">
        <w:rPr>
          <w:szCs w:val="26"/>
        </w:rPr>
        <w:t xml:space="preserve">  – 155 000 руб.</w:t>
      </w:r>
      <w:r w:rsidR="000858B1" w:rsidRPr="003F064D">
        <w:rPr>
          <w:szCs w:val="25"/>
        </w:rPr>
        <w:t xml:space="preserve">/1 </w:t>
      </w:r>
      <w:proofErr w:type="spellStart"/>
      <w:r w:rsidR="000858B1" w:rsidRPr="003F064D">
        <w:rPr>
          <w:szCs w:val="25"/>
        </w:rPr>
        <w:t>кв.м</w:t>
      </w:r>
      <w:proofErr w:type="spellEnd"/>
      <w:r w:rsidRPr="003F064D">
        <w:rPr>
          <w:szCs w:val="25"/>
        </w:rPr>
        <w:t>.</w:t>
      </w:r>
    </w:p>
    <w:p w:rsidR="005B0812" w:rsidRPr="003F064D" w:rsidRDefault="000858B1">
      <w:pPr>
        <w:spacing w:line="276" w:lineRule="auto"/>
        <w:jc w:val="both"/>
        <w:rPr>
          <w:szCs w:val="26"/>
        </w:rPr>
      </w:pPr>
      <w:proofErr w:type="spellStart"/>
      <w:proofErr w:type="gramStart"/>
      <w:r w:rsidRPr="003F064D">
        <w:rPr>
          <w:b/>
          <w:szCs w:val="26"/>
        </w:rPr>
        <w:t>Ст</w:t>
      </w:r>
      <w:proofErr w:type="gramEnd"/>
      <w:r w:rsidRPr="003F064D">
        <w:rPr>
          <w:b/>
          <w:szCs w:val="26"/>
        </w:rPr>
        <w:t>_дог</w:t>
      </w:r>
      <w:proofErr w:type="spellEnd"/>
      <w:r w:rsidRPr="003F064D">
        <w:rPr>
          <w:b/>
          <w:szCs w:val="26"/>
        </w:rPr>
        <w:t xml:space="preserve"> –</w:t>
      </w:r>
      <w:r w:rsidRPr="003F064D">
        <w:rPr>
          <w:szCs w:val="26"/>
        </w:rPr>
        <w:t xml:space="preserve"> </w:t>
      </w:r>
    </w:p>
    <w:p w:rsidR="005B0812" w:rsidRPr="003F064D" w:rsidRDefault="005B0812">
      <w:pPr>
        <w:spacing w:line="276" w:lineRule="auto"/>
        <w:ind w:firstLine="426"/>
        <w:jc w:val="both"/>
        <w:rPr>
          <w:szCs w:val="26"/>
        </w:rPr>
      </w:pPr>
    </w:p>
    <w:p w:rsidR="005B0812" w:rsidRPr="003F064D" w:rsidRDefault="000858B1">
      <w:pPr>
        <w:spacing w:line="269" w:lineRule="exact"/>
        <w:jc w:val="both"/>
      </w:pPr>
      <w:r w:rsidRPr="003F064D">
        <w:t xml:space="preserve">       Расчет стоимости одного квадратного метра общей площади жилья на территории Рощинского городского поселения Выборгского муниципального рай</w:t>
      </w:r>
      <w:r w:rsidR="00767F72" w:rsidRPr="003F064D">
        <w:t>она Ленинградской области на II</w:t>
      </w:r>
      <w:r w:rsidR="001A1172">
        <w:rPr>
          <w:lang w:val="en-US"/>
        </w:rPr>
        <w:t>I</w:t>
      </w:r>
      <w:r w:rsidR="00767F72" w:rsidRPr="003F064D">
        <w:t xml:space="preserve"> квартал 2026</w:t>
      </w:r>
      <w:r w:rsidRPr="003F064D">
        <w:t xml:space="preserve"> года</w:t>
      </w:r>
      <w:r w:rsidRPr="003F064D">
        <w:rPr>
          <w:b/>
        </w:rPr>
        <w:t xml:space="preserve"> </w:t>
      </w:r>
      <w:r w:rsidRPr="003F064D">
        <w:t>(</w:t>
      </w:r>
      <w:proofErr w:type="spellStart"/>
      <w:proofErr w:type="gramStart"/>
      <w:r w:rsidRPr="003F064D">
        <w:t>Ср</w:t>
      </w:r>
      <w:proofErr w:type="gramEnd"/>
      <w:r w:rsidRPr="003F064D">
        <w:t>_квм</w:t>
      </w:r>
      <w:proofErr w:type="spellEnd"/>
      <w:r w:rsidRPr="003F064D">
        <w:t>):</w:t>
      </w:r>
    </w:p>
    <w:p w:rsidR="005B0812" w:rsidRPr="003F064D" w:rsidRDefault="000858B1">
      <w:pPr>
        <w:spacing w:before="120" w:line="269" w:lineRule="exact"/>
        <w:ind w:firstLine="708"/>
        <w:jc w:val="center"/>
      </w:pPr>
      <w:proofErr w:type="spellStart"/>
      <w:r w:rsidRPr="003F064D">
        <w:rPr>
          <w:b/>
        </w:rPr>
        <w:t>Ср_квм</w:t>
      </w:r>
      <w:proofErr w:type="spellEnd"/>
      <w:r w:rsidRPr="003F064D">
        <w:t xml:space="preserve"> = </w:t>
      </w:r>
      <w:proofErr w:type="spellStart"/>
      <w:proofErr w:type="gramStart"/>
      <w:r w:rsidRPr="003F064D">
        <w:t>Ст</w:t>
      </w:r>
      <w:proofErr w:type="spellEnd"/>
      <w:proofErr w:type="gramEnd"/>
      <w:r w:rsidRPr="003F064D">
        <w:t xml:space="preserve">_ дог х 0,92 + </w:t>
      </w:r>
      <w:proofErr w:type="spellStart"/>
      <w:r w:rsidRPr="003F064D">
        <w:t>Ст_кред</w:t>
      </w:r>
      <w:proofErr w:type="spellEnd"/>
      <w:r w:rsidRPr="003F064D">
        <w:t xml:space="preserve"> х 0,92 + </w:t>
      </w:r>
      <w:proofErr w:type="spellStart"/>
      <w:r w:rsidRPr="003F064D">
        <w:t>Ст_стат</w:t>
      </w:r>
      <w:proofErr w:type="spellEnd"/>
      <w:r w:rsidRPr="003F064D">
        <w:t xml:space="preserve"> + </w:t>
      </w:r>
      <w:proofErr w:type="spellStart"/>
      <w:r w:rsidRPr="003F064D">
        <w:t>Ст_строй</w:t>
      </w:r>
      <w:proofErr w:type="spellEnd"/>
    </w:p>
    <w:p w:rsidR="005B0812" w:rsidRPr="003F064D" w:rsidRDefault="000858B1">
      <w:pPr>
        <w:spacing w:after="120" w:line="269" w:lineRule="exact"/>
        <w:jc w:val="both"/>
      </w:pPr>
      <w:r w:rsidRPr="003F064D">
        <w:rPr>
          <w:rFonts w:ascii="Calibri" w:eastAsia="Calibri" w:hAnsi="Calibri"/>
          <w:noProof/>
          <w:sz w:val="22"/>
          <w:szCs w:val="22"/>
        </w:rPr>
        <mc:AlternateContent>
          <mc:Choice Requires="wpg">
            <w:drawing>
              <wp:anchor distT="0" distB="0" distL="114300" distR="114300" simplePos="0" relativeHeight="251661312" behindDoc="0" locked="0" layoutInCell="1" allowOverlap="1" wp14:anchorId="44CAECE1" wp14:editId="37EE3F28">
                <wp:simplePos x="0" y="0"/>
                <wp:positionH relativeFrom="column">
                  <wp:posOffset>1727835</wp:posOffset>
                </wp:positionH>
                <wp:positionV relativeFrom="paragraph">
                  <wp:posOffset>7620</wp:posOffset>
                </wp:positionV>
                <wp:extent cx="3690620" cy="0"/>
                <wp:effectExtent l="0" t="0" r="24130" b="19050"/>
                <wp:wrapNone/>
                <wp:docPr id="2" name="Прямая соединительная линия 2"/>
                <wp:cNvGraphicFramePr/>
                <a:graphic xmlns:a="http://schemas.openxmlformats.org/drawingml/2006/main">
                  <a:graphicData uri="http://schemas.microsoft.com/office/word/2010/wordprocessingShape">
                    <wps:wsp>
                      <wps:cNvCnPr/>
                      <wps:spPr bwMode="auto">
                        <a:xfrm>
                          <a:off x="0" y="0"/>
                          <a:ext cx="36906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xmlns:a="http://schemas.openxmlformats.org/drawingml/2006/main">
            <w:pict>
              <v:line id="shape 1" o:spid="_x0000_s1" style="position:absolute;left:0;text-align:left;z-index:251661312;mso-wrap-distance-left:9.00pt;mso-wrap-distance-top:0.00pt;mso-wrap-distance-right:9.00pt;mso-wrap-distance-bottom:0.00pt;visibility:visible;" from="136.0pt,0.6pt" to="426.6pt,0.6pt" filled="f" strokecolor="#000000" strokeweight="0.75pt">
                <v:stroke dashstyle="solid"/>
              </v:line>
            </w:pict>
          </mc:Fallback>
        </mc:AlternateContent>
      </w:r>
      <w:r w:rsidRPr="003F064D">
        <w:t xml:space="preserve">                                                                                                </w:t>
      </w:r>
      <w:r w:rsidRPr="003F064D">
        <w:rPr>
          <w:lang w:val="en-US"/>
        </w:rPr>
        <w:t>N</w:t>
      </w:r>
    </w:p>
    <w:p w:rsidR="005B0812" w:rsidRPr="003F064D" w:rsidRDefault="000858B1">
      <w:pPr>
        <w:spacing w:line="276" w:lineRule="auto"/>
        <w:jc w:val="both"/>
        <w:rPr>
          <w:b/>
          <w:szCs w:val="26"/>
        </w:rPr>
      </w:pPr>
      <w:r w:rsidRPr="003F064D">
        <w:rPr>
          <w:szCs w:val="26"/>
        </w:rPr>
        <w:t>где:</w:t>
      </w:r>
    </w:p>
    <w:p w:rsidR="005B0812" w:rsidRPr="003F064D" w:rsidRDefault="000858B1">
      <w:pPr>
        <w:spacing w:line="276" w:lineRule="auto"/>
        <w:jc w:val="both"/>
        <w:rPr>
          <w:szCs w:val="26"/>
        </w:rPr>
      </w:pPr>
      <w:r w:rsidRPr="003F064D">
        <w:rPr>
          <w:b/>
          <w:szCs w:val="26"/>
        </w:rPr>
        <w:t>0,92</w:t>
      </w:r>
      <w:r w:rsidRPr="003F064D">
        <w:rPr>
          <w:szCs w:val="26"/>
        </w:rPr>
        <w:t xml:space="preserve"> – коэффициент, учитывающий долю затрат покупателя по оплате услуг риелторов, нотариусов, кредитных организаций (банков) и других затрат;</w:t>
      </w:r>
    </w:p>
    <w:p w:rsidR="005B0812" w:rsidRPr="003F064D" w:rsidRDefault="000858B1">
      <w:pPr>
        <w:spacing w:line="276" w:lineRule="auto"/>
        <w:jc w:val="both"/>
        <w:rPr>
          <w:b/>
          <w:szCs w:val="26"/>
          <w:u w:val="single"/>
        </w:rPr>
      </w:pPr>
      <w:r w:rsidRPr="003F064D">
        <w:rPr>
          <w:b/>
          <w:szCs w:val="26"/>
          <w:lang w:val="en-US"/>
        </w:rPr>
        <w:t>N</w:t>
      </w:r>
      <w:r w:rsidRPr="003F064D">
        <w:rPr>
          <w:szCs w:val="26"/>
        </w:rPr>
        <w:t xml:space="preserve"> – </w:t>
      </w:r>
      <w:proofErr w:type="gramStart"/>
      <w:r w:rsidRPr="003F064D">
        <w:rPr>
          <w:szCs w:val="26"/>
        </w:rPr>
        <w:t>количество</w:t>
      </w:r>
      <w:proofErr w:type="gramEnd"/>
      <w:r w:rsidRPr="003F064D">
        <w:rPr>
          <w:szCs w:val="26"/>
        </w:rPr>
        <w:t xml:space="preserve"> показателей, используемых при расчете.</w:t>
      </w:r>
    </w:p>
    <w:p w:rsidR="005B0812" w:rsidRPr="003F064D" w:rsidRDefault="005B0812">
      <w:pPr>
        <w:spacing w:line="276" w:lineRule="auto"/>
        <w:jc w:val="both"/>
        <w:rPr>
          <w:szCs w:val="26"/>
        </w:rPr>
      </w:pPr>
    </w:p>
    <w:p w:rsidR="005B0812" w:rsidRPr="003F064D" w:rsidRDefault="000858B1">
      <w:pPr>
        <w:spacing w:line="276" w:lineRule="auto"/>
        <w:jc w:val="center"/>
        <w:rPr>
          <w:b/>
          <w:szCs w:val="26"/>
        </w:rPr>
      </w:pPr>
      <w:proofErr w:type="spellStart"/>
      <w:proofErr w:type="gramStart"/>
      <w:r w:rsidRPr="00586171">
        <w:rPr>
          <w:b/>
          <w:szCs w:val="26"/>
        </w:rPr>
        <w:t>Ср</w:t>
      </w:r>
      <w:proofErr w:type="gramEnd"/>
      <w:r w:rsidRPr="00586171">
        <w:rPr>
          <w:b/>
          <w:szCs w:val="26"/>
        </w:rPr>
        <w:t>_квм</w:t>
      </w:r>
      <w:proofErr w:type="spellEnd"/>
      <w:r w:rsidRPr="00586171">
        <w:rPr>
          <w:b/>
          <w:szCs w:val="26"/>
        </w:rPr>
        <w:t xml:space="preserve"> = (</w:t>
      </w:r>
      <w:r w:rsidR="00586171" w:rsidRPr="00586171">
        <w:rPr>
          <w:b/>
          <w:szCs w:val="26"/>
        </w:rPr>
        <w:t>138 310,00</w:t>
      </w:r>
      <w:r w:rsidRPr="00586171">
        <w:rPr>
          <w:b/>
          <w:szCs w:val="26"/>
        </w:rPr>
        <w:t>х 0,92+</w:t>
      </w:r>
      <w:r w:rsidR="00586171" w:rsidRPr="00586171">
        <w:rPr>
          <w:b/>
          <w:szCs w:val="26"/>
        </w:rPr>
        <w:t>163 100,50 +155 000):3 = 148 448,57</w:t>
      </w:r>
      <w:r w:rsidRPr="00586171">
        <w:rPr>
          <w:b/>
          <w:szCs w:val="26"/>
        </w:rPr>
        <w:t xml:space="preserve"> руб./1 кв. м</w:t>
      </w:r>
      <w:r w:rsidRPr="003F064D">
        <w:rPr>
          <w:b/>
          <w:szCs w:val="26"/>
        </w:rPr>
        <w:t xml:space="preserve"> </w:t>
      </w:r>
    </w:p>
    <w:p w:rsidR="005B0812" w:rsidRPr="003F064D" w:rsidRDefault="005B0812">
      <w:pPr>
        <w:spacing w:line="276" w:lineRule="auto"/>
        <w:jc w:val="center"/>
        <w:rPr>
          <w:szCs w:val="26"/>
        </w:rPr>
      </w:pPr>
    </w:p>
    <w:p w:rsidR="005B0812" w:rsidRPr="003F064D" w:rsidRDefault="000858B1">
      <w:pPr>
        <w:spacing w:line="276" w:lineRule="auto"/>
        <w:jc w:val="center"/>
        <w:rPr>
          <w:szCs w:val="26"/>
        </w:rPr>
      </w:pPr>
      <w:r w:rsidRPr="003F064D">
        <w:rPr>
          <w:szCs w:val="26"/>
        </w:rPr>
        <w:t>Расчет средней рыночной стоимости одного квадратного метра общей площади жилья на расчетный квартал с учетом индексов-дефляторов</w:t>
      </w:r>
    </w:p>
    <w:p w:rsidR="005B0812" w:rsidRPr="003F064D" w:rsidRDefault="000858B1">
      <w:pPr>
        <w:jc w:val="center"/>
        <w:rPr>
          <w:szCs w:val="26"/>
        </w:rPr>
      </w:pPr>
      <w:r w:rsidRPr="003F064D">
        <w:rPr>
          <w:b/>
          <w:szCs w:val="26"/>
        </w:rPr>
        <w:t xml:space="preserve">СТ </w:t>
      </w:r>
      <w:proofErr w:type="spellStart"/>
      <w:r w:rsidRPr="003F064D">
        <w:rPr>
          <w:b/>
          <w:szCs w:val="26"/>
        </w:rPr>
        <w:t>квм</w:t>
      </w:r>
      <w:proofErr w:type="spellEnd"/>
      <w:r w:rsidRPr="003F064D">
        <w:rPr>
          <w:szCs w:val="26"/>
        </w:rPr>
        <w:t xml:space="preserve">= </w:t>
      </w:r>
      <w:proofErr w:type="spellStart"/>
      <w:r w:rsidRPr="003F064D">
        <w:rPr>
          <w:szCs w:val="26"/>
        </w:rPr>
        <w:t>Ср_квм</w:t>
      </w:r>
      <w:proofErr w:type="spellEnd"/>
      <w:r w:rsidRPr="003F064D">
        <w:rPr>
          <w:szCs w:val="26"/>
        </w:rPr>
        <w:t xml:space="preserve"> х</w:t>
      </w:r>
      <w:proofErr w:type="gramStart"/>
      <w:r w:rsidRPr="003F064D">
        <w:rPr>
          <w:szCs w:val="26"/>
        </w:rPr>
        <w:t xml:space="preserve"> </w:t>
      </w:r>
      <w:proofErr w:type="spellStart"/>
      <w:r w:rsidRPr="003F064D">
        <w:rPr>
          <w:szCs w:val="26"/>
        </w:rPr>
        <w:t>К</w:t>
      </w:r>
      <w:proofErr w:type="gramEnd"/>
      <w:r w:rsidRPr="003F064D">
        <w:rPr>
          <w:szCs w:val="26"/>
        </w:rPr>
        <w:t>_дефл</w:t>
      </w:r>
      <w:proofErr w:type="spellEnd"/>
    </w:p>
    <w:p w:rsidR="005B0812" w:rsidRPr="003F064D" w:rsidRDefault="000858B1">
      <w:pPr>
        <w:rPr>
          <w:szCs w:val="26"/>
        </w:rPr>
      </w:pPr>
      <w:r w:rsidRPr="003F064D">
        <w:rPr>
          <w:szCs w:val="26"/>
        </w:rPr>
        <w:t>где:</w:t>
      </w:r>
    </w:p>
    <w:p w:rsidR="005B0812" w:rsidRPr="003F064D" w:rsidRDefault="000858B1">
      <w:pPr>
        <w:rPr>
          <w:szCs w:val="26"/>
        </w:rPr>
      </w:pPr>
      <w:proofErr w:type="spellStart"/>
      <w:r w:rsidRPr="003F064D">
        <w:rPr>
          <w:b/>
          <w:szCs w:val="26"/>
        </w:rPr>
        <w:t>К_дефл</w:t>
      </w:r>
      <w:proofErr w:type="spellEnd"/>
      <w:r w:rsidRPr="003F064D">
        <w:rPr>
          <w:szCs w:val="26"/>
        </w:rPr>
        <w:t xml:space="preserve"> – индекс-дефлятор, определяемый уполномоченным федеральным органом исполнительной власти на основании дефляторов по видам экономической деятельности, индекс потребительских цен, на расчетный квартал. </w:t>
      </w:r>
    </w:p>
    <w:p w:rsidR="005B0812" w:rsidRPr="003F064D" w:rsidRDefault="000858B1">
      <w:pPr>
        <w:rPr>
          <w:szCs w:val="26"/>
        </w:rPr>
      </w:pPr>
      <w:proofErr w:type="spellStart"/>
      <w:r w:rsidRPr="003F064D">
        <w:rPr>
          <w:b/>
          <w:szCs w:val="26"/>
        </w:rPr>
        <w:t>К_дефл</w:t>
      </w:r>
      <w:proofErr w:type="spellEnd"/>
      <w:r w:rsidRPr="003F064D">
        <w:rPr>
          <w:szCs w:val="26"/>
        </w:rPr>
        <w:t xml:space="preserve"> на </w:t>
      </w:r>
      <w:r w:rsidRPr="003F064D">
        <w:rPr>
          <w:szCs w:val="26"/>
          <w:lang w:val="en-US"/>
        </w:rPr>
        <w:t>I</w:t>
      </w:r>
      <w:r w:rsidR="00767F72" w:rsidRPr="003F064D">
        <w:rPr>
          <w:szCs w:val="26"/>
          <w:lang w:val="en-US"/>
        </w:rPr>
        <w:t>I</w:t>
      </w:r>
      <w:r w:rsidR="001A1172">
        <w:rPr>
          <w:szCs w:val="26"/>
          <w:lang w:val="en-US"/>
        </w:rPr>
        <w:t>I</w:t>
      </w:r>
      <w:r w:rsidR="00767F72" w:rsidRPr="003F064D">
        <w:rPr>
          <w:szCs w:val="26"/>
        </w:rPr>
        <w:t xml:space="preserve"> квартал 2026 года </w:t>
      </w:r>
      <w:r w:rsidR="00767F72" w:rsidRPr="00675914">
        <w:rPr>
          <w:szCs w:val="26"/>
        </w:rPr>
        <w:t xml:space="preserve">= </w:t>
      </w:r>
      <w:r w:rsidR="00675914" w:rsidRPr="00675914">
        <w:rPr>
          <w:szCs w:val="26"/>
        </w:rPr>
        <w:t>100,8</w:t>
      </w:r>
    </w:p>
    <w:p w:rsidR="005B0812" w:rsidRPr="003F064D" w:rsidRDefault="005B0812">
      <w:pPr>
        <w:rPr>
          <w:szCs w:val="26"/>
        </w:rPr>
      </w:pPr>
    </w:p>
    <w:p w:rsidR="005B0812" w:rsidRPr="003F064D" w:rsidRDefault="000858B1">
      <w:pPr>
        <w:spacing w:line="276" w:lineRule="auto"/>
        <w:jc w:val="center"/>
        <w:rPr>
          <w:szCs w:val="26"/>
        </w:rPr>
      </w:pPr>
      <w:proofErr w:type="gramStart"/>
      <w:r w:rsidRPr="00586171">
        <w:rPr>
          <w:b/>
          <w:szCs w:val="26"/>
        </w:rPr>
        <w:t>СТ</w:t>
      </w:r>
      <w:proofErr w:type="gramEnd"/>
      <w:r w:rsidRPr="00586171">
        <w:rPr>
          <w:b/>
          <w:szCs w:val="26"/>
        </w:rPr>
        <w:t xml:space="preserve"> </w:t>
      </w:r>
      <w:proofErr w:type="spellStart"/>
      <w:r w:rsidRPr="00586171">
        <w:rPr>
          <w:b/>
          <w:szCs w:val="26"/>
        </w:rPr>
        <w:t>квм</w:t>
      </w:r>
      <w:proofErr w:type="spellEnd"/>
      <w:r w:rsidR="00767F72" w:rsidRPr="00586171">
        <w:rPr>
          <w:szCs w:val="26"/>
        </w:rPr>
        <w:t xml:space="preserve"> = </w:t>
      </w:r>
      <w:r w:rsidR="00586171" w:rsidRPr="00586171">
        <w:rPr>
          <w:szCs w:val="26"/>
        </w:rPr>
        <w:t xml:space="preserve">148 448,57 </w:t>
      </w:r>
      <w:r w:rsidR="00675914" w:rsidRPr="00586171">
        <w:rPr>
          <w:szCs w:val="26"/>
        </w:rPr>
        <w:t>х 100,8</w:t>
      </w:r>
      <w:r w:rsidRPr="00586171">
        <w:rPr>
          <w:szCs w:val="26"/>
        </w:rPr>
        <w:t xml:space="preserve">%= </w:t>
      </w:r>
      <w:r w:rsidR="00586171" w:rsidRPr="00586171">
        <w:rPr>
          <w:szCs w:val="26"/>
        </w:rPr>
        <w:t>149 636,16</w:t>
      </w:r>
      <w:r w:rsidRPr="00586171">
        <w:rPr>
          <w:szCs w:val="26"/>
        </w:rPr>
        <w:t xml:space="preserve"> руб./1 </w:t>
      </w:r>
      <w:proofErr w:type="spellStart"/>
      <w:r w:rsidRPr="00586171">
        <w:rPr>
          <w:szCs w:val="26"/>
        </w:rPr>
        <w:t>кв.м</w:t>
      </w:r>
      <w:proofErr w:type="spellEnd"/>
      <w:r w:rsidRPr="00586171">
        <w:rPr>
          <w:szCs w:val="26"/>
        </w:rPr>
        <w:t>.</w:t>
      </w:r>
    </w:p>
    <w:p w:rsidR="005B0812" w:rsidRPr="003F064D" w:rsidRDefault="005B0812">
      <w:pPr>
        <w:spacing w:line="276" w:lineRule="auto"/>
        <w:jc w:val="center"/>
        <w:rPr>
          <w:b/>
          <w:szCs w:val="26"/>
        </w:rPr>
      </w:pPr>
    </w:p>
    <w:p w:rsidR="005B0812" w:rsidRPr="003F064D" w:rsidRDefault="000858B1" w:rsidP="00434110">
      <w:pPr>
        <w:spacing w:line="276" w:lineRule="auto"/>
        <w:ind w:firstLine="426"/>
        <w:jc w:val="both"/>
        <w:rPr>
          <w:szCs w:val="26"/>
        </w:rPr>
      </w:pPr>
      <w:r w:rsidRPr="003F064D">
        <w:rPr>
          <w:szCs w:val="26"/>
        </w:rPr>
        <w:t xml:space="preserve">Согласно п. 3.1. </w:t>
      </w:r>
      <w:proofErr w:type="gramStart"/>
      <w:r w:rsidRPr="003F064D">
        <w:rPr>
          <w:szCs w:val="26"/>
        </w:rPr>
        <w:t xml:space="preserve">Методических рекомендаций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в </w:t>
      </w:r>
      <w:r w:rsidRPr="003F064D">
        <w:rPr>
          <w:szCs w:val="26"/>
        </w:rPr>
        <w:lastRenderedPageBreak/>
        <w:t>сельской местности, утвержденных распоряжением Комитета по строительству Ленинградской области № 131 от 31 января 2024 года «О мерах по обеспечению осуществления полномочий комитета по строительству Ленинградской области по расчету размера субсидий и социальных выплат, предоставляемых</w:t>
      </w:r>
      <w:proofErr w:type="gramEnd"/>
      <w:r w:rsidRPr="003F064D">
        <w:rPr>
          <w:szCs w:val="26"/>
        </w:rPr>
        <w:t xml:space="preserve"> </w:t>
      </w:r>
      <w:proofErr w:type="gramStart"/>
      <w:r w:rsidRPr="003F064D">
        <w:rPr>
          <w:szCs w:val="26"/>
        </w:rPr>
        <w:t>на строительство (приобретение)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«Обеспечение доступным и комфортным жильем и коммунальными услугами граждан Российской Федерации» и «Комплексное развитие сельских территорий», а также мероприятий государственных программ Ленинградской области «Формирование городской среды и обеспечение качественным жильем граждан на территории Ленинградской области» государственной программы</w:t>
      </w:r>
      <w:proofErr w:type="gramEnd"/>
      <w:r w:rsidRPr="003F064D">
        <w:rPr>
          <w:szCs w:val="26"/>
        </w:rPr>
        <w:t xml:space="preserve"> </w:t>
      </w:r>
      <w:proofErr w:type="gramStart"/>
      <w:r w:rsidRPr="003F064D">
        <w:rPr>
          <w:szCs w:val="26"/>
        </w:rPr>
        <w:t xml:space="preserve">Ленинградской области «Комплексное развитие сельских территорий Ленинградской области» </w:t>
      </w:r>
      <w:r w:rsidRPr="003F064D">
        <w:t xml:space="preserve">стоимость одного квадратного метра общей площади жилья на территории поселения Ленинградской области не должна превышать среднюю рыночную стоимость одного квадратного метра общей площади жилья по Ленинградской области установленной на соответствующий квартал Министерством строительства и жилищно-коммунального хозяйства Российской </w:t>
      </w:r>
      <w:r w:rsidRPr="00675914">
        <w:t>Федерации (</w:t>
      </w:r>
      <w:r w:rsidR="00434110" w:rsidRPr="00675914">
        <w:rPr>
          <w:szCs w:val="26"/>
        </w:rPr>
        <w:t xml:space="preserve">Приказ Министерства строительства и жилищно-коммунального хозяйства </w:t>
      </w:r>
      <w:r w:rsidR="009C0634" w:rsidRPr="009C0634">
        <w:rPr>
          <w:szCs w:val="26"/>
        </w:rPr>
        <w:t>Российской Федерации от 19 июня 2026 г. № 388</w:t>
      </w:r>
      <w:proofErr w:type="gramEnd"/>
      <w:r w:rsidR="009C0634" w:rsidRPr="009C0634">
        <w:rPr>
          <w:szCs w:val="26"/>
        </w:rPr>
        <w:t>/</w:t>
      </w:r>
      <w:proofErr w:type="spellStart"/>
      <w:proofErr w:type="gramStart"/>
      <w:r w:rsidR="009C0634" w:rsidRPr="009C0634">
        <w:rPr>
          <w:szCs w:val="26"/>
        </w:rPr>
        <w:t>пр</w:t>
      </w:r>
      <w:proofErr w:type="spellEnd"/>
      <w:proofErr w:type="gramEnd"/>
      <w:r w:rsidR="009C0634" w:rsidRPr="009C0634">
        <w:rPr>
          <w:szCs w:val="26"/>
        </w:rPr>
        <w:t xml:space="preserve"> «О нормативе стоимости одного квадратного метра общей площади жилого помещения по Российской Федерации на второе полугодие 2026 года и средней рыночной стоимости одного квадратного метра общей площади жилого помещения по субъектам Российской Федерации на III квартал 2026 года»</w:t>
      </w:r>
      <w:r w:rsidR="00767F72" w:rsidRPr="009C0634">
        <w:rPr>
          <w:szCs w:val="26"/>
        </w:rPr>
        <w:t>)</w:t>
      </w:r>
      <w:r w:rsidRPr="009C0634">
        <w:rPr>
          <w:szCs w:val="26"/>
        </w:rPr>
        <w:t>.</w:t>
      </w:r>
    </w:p>
    <w:p w:rsidR="005B0812" w:rsidRDefault="000858B1">
      <w:pPr>
        <w:spacing w:line="276" w:lineRule="auto"/>
        <w:ind w:firstLine="426"/>
        <w:jc w:val="both"/>
        <w:rPr>
          <w:szCs w:val="26"/>
        </w:rPr>
      </w:pPr>
      <w:r w:rsidRPr="003F064D">
        <w:t xml:space="preserve">Таким образом, стоимость одного квадратного метра общей площади жилья на </w:t>
      </w:r>
      <w:r w:rsidRPr="003F064D">
        <w:rPr>
          <w:szCs w:val="26"/>
        </w:rPr>
        <w:t>I</w:t>
      </w:r>
      <w:r w:rsidR="00767F72" w:rsidRPr="003F064D">
        <w:rPr>
          <w:szCs w:val="26"/>
          <w:lang w:val="en-US"/>
        </w:rPr>
        <w:t>I</w:t>
      </w:r>
      <w:r w:rsidR="001A1172">
        <w:rPr>
          <w:szCs w:val="26"/>
          <w:lang w:val="en-US"/>
        </w:rPr>
        <w:t>I</w:t>
      </w:r>
      <w:r w:rsidRPr="003F064D">
        <w:rPr>
          <w:szCs w:val="26"/>
        </w:rPr>
        <w:t xml:space="preserve"> квартал</w:t>
      </w:r>
      <w:r w:rsidRPr="003F064D">
        <w:t xml:space="preserve"> 2026 года на территории Рощинского городского поселения Выборгского муниципального района Ленинградской области составляет </w:t>
      </w:r>
      <w:r w:rsidR="00D43375" w:rsidRPr="00D43375">
        <w:rPr>
          <w:szCs w:val="26"/>
        </w:rPr>
        <w:t>149 636,16 руб. (сто сорок девять тысяч шестьсот тридцать шесть) рублей 16 копеек</w:t>
      </w:r>
      <w:r w:rsidRPr="00D43375">
        <w:rPr>
          <w:szCs w:val="26"/>
        </w:rPr>
        <w:t>.</w:t>
      </w:r>
    </w:p>
    <w:p w:rsidR="005B0812" w:rsidRDefault="005B0812">
      <w:pPr>
        <w:spacing w:line="276" w:lineRule="auto"/>
        <w:ind w:firstLine="426"/>
        <w:jc w:val="both"/>
      </w:pPr>
    </w:p>
    <w:sectPr w:rsidR="005B0812">
      <w:pgSz w:w="11906" w:h="16838"/>
      <w:pgMar w:top="851"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278" w:rsidRDefault="00071278">
      <w:r>
        <w:separator/>
      </w:r>
    </w:p>
  </w:endnote>
  <w:endnote w:type="continuationSeparator" w:id="0">
    <w:p w:rsidR="00071278" w:rsidRDefault="00071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278" w:rsidRDefault="00071278">
      <w:r>
        <w:separator/>
      </w:r>
    </w:p>
  </w:footnote>
  <w:footnote w:type="continuationSeparator" w:id="0">
    <w:p w:rsidR="00071278" w:rsidRDefault="000712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92314"/>
    <w:multiLevelType w:val="hybridMultilevel"/>
    <w:tmpl w:val="DB109010"/>
    <w:lvl w:ilvl="0" w:tplc="236671DC">
      <w:start w:val="1"/>
      <w:numFmt w:val="decimal"/>
      <w:lvlText w:val="%1."/>
      <w:lvlJc w:val="left"/>
      <w:pPr>
        <w:tabs>
          <w:tab w:val="num" w:pos="417"/>
        </w:tabs>
        <w:ind w:left="417" w:hanging="360"/>
      </w:pPr>
    </w:lvl>
    <w:lvl w:ilvl="1" w:tplc="9AFE86D4">
      <w:start w:val="1"/>
      <w:numFmt w:val="lowerLetter"/>
      <w:lvlText w:val="%2."/>
      <w:lvlJc w:val="left"/>
      <w:pPr>
        <w:tabs>
          <w:tab w:val="num" w:pos="1137"/>
        </w:tabs>
        <w:ind w:left="1137" w:hanging="360"/>
      </w:pPr>
    </w:lvl>
    <w:lvl w:ilvl="2" w:tplc="1A00F514">
      <w:start w:val="1"/>
      <w:numFmt w:val="lowerRoman"/>
      <w:lvlText w:val="%3."/>
      <w:lvlJc w:val="right"/>
      <w:pPr>
        <w:tabs>
          <w:tab w:val="num" w:pos="1857"/>
        </w:tabs>
        <w:ind w:left="1857" w:hanging="180"/>
      </w:pPr>
    </w:lvl>
    <w:lvl w:ilvl="3" w:tplc="A782A608">
      <w:start w:val="1"/>
      <w:numFmt w:val="decimal"/>
      <w:lvlText w:val="%4."/>
      <w:lvlJc w:val="left"/>
      <w:pPr>
        <w:tabs>
          <w:tab w:val="num" w:pos="2577"/>
        </w:tabs>
        <w:ind w:left="2577" w:hanging="360"/>
      </w:pPr>
    </w:lvl>
    <w:lvl w:ilvl="4" w:tplc="1DE09DE0">
      <w:start w:val="1"/>
      <w:numFmt w:val="lowerLetter"/>
      <w:lvlText w:val="%5."/>
      <w:lvlJc w:val="left"/>
      <w:pPr>
        <w:tabs>
          <w:tab w:val="num" w:pos="3297"/>
        </w:tabs>
        <w:ind w:left="3297" w:hanging="360"/>
      </w:pPr>
    </w:lvl>
    <w:lvl w:ilvl="5" w:tplc="22489A76">
      <w:start w:val="1"/>
      <w:numFmt w:val="lowerRoman"/>
      <w:lvlText w:val="%6."/>
      <w:lvlJc w:val="right"/>
      <w:pPr>
        <w:tabs>
          <w:tab w:val="num" w:pos="4017"/>
        </w:tabs>
        <w:ind w:left="4017" w:hanging="180"/>
      </w:pPr>
    </w:lvl>
    <w:lvl w:ilvl="6" w:tplc="421A7364">
      <w:start w:val="1"/>
      <w:numFmt w:val="decimal"/>
      <w:lvlText w:val="%7."/>
      <w:lvlJc w:val="left"/>
      <w:pPr>
        <w:tabs>
          <w:tab w:val="num" w:pos="4737"/>
        </w:tabs>
        <w:ind w:left="4737" w:hanging="360"/>
      </w:pPr>
    </w:lvl>
    <w:lvl w:ilvl="7" w:tplc="37088FD6">
      <w:start w:val="1"/>
      <w:numFmt w:val="lowerLetter"/>
      <w:lvlText w:val="%8."/>
      <w:lvlJc w:val="left"/>
      <w:pPr>
        <w:tabs>
          <w:tab w:val="num" w:pos="5457"/>
        </w:tabs>
        <w:ind w:left="5457" w:hanging="360"/>
      </w:pPr>
    </w:lvl>
    <w:lvl w:ilvl="8" w:tplc="7696E982">
      <w:start w:val="1"/>
      <w:numFmt w:val="lowerRoman"/>
      <w:lvlText w:val="%9."/>
      <w:lvlJc w:val="right"/>
      <w:pPr>
        <w:tabs>
          <w:tab w:val="num" w:pos="6177"/>
        </w:tabs>
        <w:ind w:left="617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812"/>
    <w:rsid w:val="00071278"/>
    <w:rsid w:val="000858B1"/>
    <w:rsid w:val="001261C1"/>
    <w:rsid w:val="001A1172"/>
    <w:rsid w:val="002A5DF4"/>
    <w:rsid w:val="003828FF"/>
    <w:rsid w:val="003F064D"/>
    <w:rsid w:val="00434110"/>
    <w:rsid w:val="004B2D97"/>
    <w:rsid w:val="00586171"/>
    <w:rsid w:val="005B0812"/>
    <w:rsid w:val="00675914"/>
    <w:rsid w:val="007564D7"/>
    <w:rsid w:val="00767F72"/>
    <w:rsid w:val="007C3A63"/>
    <w:rsid w:val="009C0634"/>
    <w:rsid w:val="00AC4D4B"/>
    <w:rsid w:val="00C749B7"/>
    <w:rsid w:val="00CC02F2"/>
    <w:rsid w:val="00D30A58"/>
    <w:rsid w:val="00D43375"/>
    <w:rsid w:val="00E4394B"/>
    <w:rsid w:val="00F23C4B"/>
    <w:rsid w:val="00F51620"/>
    <w:rsid w:val="00F52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eastAsia="Times New Roman" w:hAnsi="Tahoma" w:cs="Tahoma"/>
      <w:sz w:val="16"/>
      <w:szCs w:val="16"/>
      <w:lang w:eastAsia="ru-RU"/>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rPr>
      <w:rFonts w:ascii="Times New Roman" w:eastAsia="Times New Roman" w:hAnsi="Times New Roman" w:cs="Times New Roman"/>
      <w:sz w:val="24"/>
      <w:szCs w:val="24"/>
      <w:lang w:eastAsia="ru-RU"/>
    </w:rPr>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rPr>
      <w:rFonts w:ascii="Times New Roman" w:eastAsia="Times New Roman" w:hAnsi="Times New Roman" w:cs="Times New Roman"/>
      <w:sz w:val="24"/>
      <w:szCs w:val="24"/>
      <w:lang w:eastAsia="ru-RU"/>
    </w:rPr>
  </w:style>
  <w:style w:type="paragraph" w:customStyle="1" w:styleId="Style5">
    <w:name w:val="Style5"/>
    <w:basedOn w:val="a"/>
    <w:pPr>
      <w:widowControl w:val="0"/>
      <w:spacing w:line="271" w:lineRule="exact"/>
    </w:pPr>
  </w:style>
  <w:style w:type="character" w:customStyle="1" w:styleId="FontStyle12">
    <w:name w:val="Font Style12"/>
    <w:rPr>
      <w:rFonts w:ascii="Times New Roman" w:hAnsi="Times New Roman" w:cs="Times New Roman"/>
      <w:sz w:val="20"/>
      <w:szCs w:val="20"/>
    </w:rPr>
  </w:style>
  <w:style w:type="paragraph" w:styleId="afa">
    <w:name w:val="No Spacing"/>
    <w:uiPriority w:val="1"/>
    <w:qFormat/>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lang w:eastAsia="ru-RU"/>
    </w:rPr>
  </w:style>
  <w:style w:type="paragraph" w:styleId="afb">
    <w:name w:val="Title"/>
    <w:basedOn w:val="a"/>
    <w:next w:val="a"/>
    <w:link w:val="afc"/>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fc">
    <w:name w:val="Название Знак"/>
    <w:basedOn w:val="a0"/>
    <w:link w:val="afb"/>
    <w:uiPriority w:val="10"/>
    <w:rPr>
      <w:rFonts w:asciiTheme="majorHAnsi" w:eastAsiaTheme="majorEastAsia" w:hAnsiTheme="majorHAnsi" w:cstheme="majorBidi"/>
      <w:color w:val="17365D" w:themeColor="text2" w:themeShade="BF"/>
      <w:spacing w:val="5"/>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eastAsia="Times New Roman" w:hAnsi="Tahoma" w:cs="Tahoma"/>
      <w:sz w:val="16"/>
      <w:szCs w:val="16"/>
      <w:lang w:eastAsia="ru-RU"/>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rPr>
      <w:rFonts w:ascii="Times New Roman" w:eastAsia="Times New Roman" w:hAnsi="Times New Roman" w:cs="Times New Roman"/>
      <w:sz w:val="24"/>
      <w:szCs w:val="24"/>
      <w:lang w:eastAsia="ru-RU"/>
    </w:rPr>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rPr>
      <w:rFonts w:ascii="Times New Roman" w:eastAsia="Times New Roman" w:hAnsi="Times New Roman" w:cs="Times New Roman"/>
      <w:sz w:val="24"/>
      <w:szCs w:val="24"/>
      <w:lang w:eastAsia="ru-RU"/>
    </w:rPr>
  </w:style>
  <w:style w:type="paragraph" w:customStyle="1" w:styleId="Style5">
    <w:name w:val="Style5"/>
    <w:basedOn w:val="a"/>
    <w:pPr>
      <w:widowControl w:val="0"/>
      <w:spacing w:line="271" w:lineRule="exact"/>
    </w:pPr>
  </w:style>
  <w:style w:type="character" w:customStyle="1" w:styleId="FontStyle12">
    <w:name w:val="Font Style12"/>
    <w:rPr>
      <w:rFonts w:ascii="Times New Roman" w:hAnsi="Times New Roman" w:cs="Times New Roman"/>
      <w:sz w:val="20"/>
      <w:szCs w:val="20"/>
    </w:rPr>
  </w:style>
  <w:style w:type="paragraph" w:styleId="afa">
    <w:name w:val="No Spacing"/>
    <w:uiPriority w:val="1"/>
    <w:qFormat/>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lang w:eastAsia="ru-RU"/>
    </w:rPr>
  </w:style>
  <w:style w:type="paragraph" w:styleId="afb">
    <w:name w:val="Title"/>
    <w:basedOn w:val="a"/>
    <w:next w:val="a"/>
    <w:link w:val="afc"/>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fc">
    <w:name w:val="Название Знак"/>
    <w:basedOn w:val="a0"/>
    <w:link w:val="afb"/>
    <w:uiPriority w:val="10"/>
    <w:rPr>
      <w:rFonts w:asciiTheme="majorHAnsi" w:eastAsiaTheme="majorEastAsia" w:hAnsiTheme="majorHAnsi" w:cstheme="majorBidi"/>
      <w:color w:val="17365D" w:themeColor="text2" w:themeShade="BF"/>
      <w:spacing w:val="5"/>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Arial"/>
        <a:cs typeface="Arial"/>
      </a:majorFont>
      <a:minorFont>
        <a:latin typeface="Times New Roman"/>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1063</Words>
  <Characters>6062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Ю. Кораблинова</dc:creator>
  <cp:lastModifiedBy>Анна М. Месеткина</cp:lastModifiedBy>
  <cp:revision>284</cp:revision>
  <cp:lastPrinted>2026-07-03T13:23:00Z</cp:lastPrinted>
  <dcterms:created xsi:type="dcterms:W3CDTF">2017-07-28T09:24:00Z</dcterms:created>
  <dcterms:modified xsi:type="dcterms:W3CDTF">2026-07-03T13:24:00Z</dcterms:modified>
</cp:coreProperties>
</file>