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AD2" w:rsidRPr="001F75B2" w:rsidRDefault="00EE3AD2" w:rsidP="001F75B2">
      <w:pPr>
        <w:pageBreakBefore/>
        <w:jc w:val="right"/>
        <w:rPr>
          <w:sz w:val="22"/>
          <w:szCs w:val="22"/>
        </w:rPr>
      </w:pPr>
      <w:r w:rsidRPr="001F75B2">
        <w:rPr>
          <w:sz w:val="22"/>
          <w:szCs w:val="22"/>
        </w:rPr>
        <w:t>УТВЕРЖДЕНО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>решением совета депутатов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>муниципального образования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>«Рощинское городское поселение»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 xml:space="preserve"> Выборгского района Ленинградской области</w:t>
      </w:r>
    </w:p>
    <w:p w:rsidR="00EE3AD2" w:rsidRPr="001F75B2" w:rsidRDefault="00EE3AD2" w:rsidP="001F75B2">
      <w:pPr>
        <w:shd w:val="clear" w:color="auto" w:fill="FFFFFF"/>
        <w:ind w:left="5220"/>
        <w:jc w:val="right"/>
        <w:rPr>
          <w:sz w:val="22"/>
          <w:szCs w:val="22"/>
        </w:rPr>
      </w:pPr>
      <w:r w:rsidRPr="001F75B2">
        <w:rPr>
          <w:sz w:val="22"/>
          <w:szCs w:val="22"/>
        </w:rPr>
        <w:t>от 25 декабря 2019 года № 29</w:t>
      </w:r>
    </w:p>
    <w:p w:rsidR="00EE3AD2" w:rsidRPr="001F75B2" w:rsidRDefault="00EE3AD2" w:rsidP="001F75B2">
      <w:pPr>
        <w:shd w:val="clear" w:color="auto" w:fill="FFFFFF"/>
        <w:ind w:left="6660"/>
        <w:jc w:val="right"/>
        <w:rPr>
          <w:sz w:val="22"/>
          <w:szCs w:val="22"/>
        </w:rPr>
      </w:pPr>
      <w:r w:rsidRPr="001F75B2">
        <w:rPr>
          <w:spacing w:val="-1"/>
          <w:sz w:val="22"/>
          <w:szCs w:val="22"/>
        </w:rPr>
        <w:t>(приложение 6)</w:t>
      </w:r>
    </w:p>
    <w:p w:rsidR="00EE3AD2" w:rsidRPr="001F75B2" w:rsidRDefault="00EE3AD2" w:rsidP="001F75B2">
      <w:pPr>
        <w:shd w:val="clear" w:color="auto" w:fill="FFFFFF"/>
        <w:spacing w:line="245" w:lineRule="exact"/>
        <w:jc w:val="right"/>
        <w:rPr>
          <w:color w:val="000000"/>
          <w:sz w:val="22"/>
          <w:szCs w:val="22"/>
        </w:rPr>
      </w:pPr>
      <w:r w:rsidRPr="001F75B2">
        <w:rPr>
          <w:color w:val="000000"/>
          <w:spacing w:val="-1"/>
          <w:sz w:val="22"/>
          <w:szCs w:val="22"/>
        </w:rPr>
        <w:t>к Положению о муниципальной службе</w:t>
      </w:r>
    </w:p>
    <w:p w:rsidR="00EE3AD2" w:rsidRPr="001F75B2" w:rsidRDefault="00EE3AD2" w:rsidP="001F75B2">
      <w:pPr>
        <w:shd w:val="clear" w:color="auto" w:fill="FFFFFF"/>
        <w:spacing w:line="245" w:lineRule="exact"/>
        <w:jc w:val="right"/>
        <w:rPr>
          <w:color w:val="000000"/>
          <w:sz w:val="22"/>
          <w:szCs w:val="22"/>
        </w:rPr>
      </w:pPr>
      <w:r w:rsidRPr="001F75B2">
        <w:rPr>
          <w:color w:val="000000"/>
          <w:spacing w:val="-1"/>
          <w:sz w:val="22"/>
          <w:szCs w:val="22"/>
        </w:rPr>
        <w:t>в муниципальном образовании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>«Рощинское городское поселение»</w:t>
      </w:r>
    </w:p>
    <w:p w:rsidR="00EE3AD2" w:rsidRPr="001F75B2" w:rsidRDefault="00EE3AD2" w:rsidP="001F75B2">
      <w:pPr>
        <w:jc w:val="right"/>
        <w:rPr>
          <w:sz w:val="22"/>
          <w:szCs w:val="22"/>
        </w:rPr>
      </w:pPr>
      <w:r w:rsidRPr="001F75B2">
        <w:rPr>
          <w:sz w:val="22"/>
          <w:szCs w:val="22"/>
        </w:rPr>
        <w:t xml:space="preserve"> Выборгского района Ленинградской области</w:t>
      </w:r>
    </w:p>
    <w:p w:rsidR="001F75B2" w:rsidRPr="001F75B2" w:rsidRDefault="001F75B2" w:rsidP="001F75B2">
      <w:pPr>
        <w:shd w:val="clear" w:color="auto" w:fill="FFFFFF"/>
        <w:ind w:firstLine="709"/>
        <w:jc w:val="center"/>
        <w:rPr>
          <w:b/>
          <w:color w:val="000000"/>
        </w:rPr>
      </w:pPr>
    </w:p>
    <w:p w:rsidR="00EE3AD2" w:rsidRPr="001F75B2" w:rsidRDefault="00EE3AD2" w:rsidP="001F75B2">
      <w:pPr>
        <w:shd w:val="clear" w:color="auto" w:fill="FFFFFF"/>
        <w:ind w:firstLine="709"/>
        <w:jc w:val="center"/>
        <w:rPr>
          <w:b/>
          <w:color w:val="000000"/>
        </w:rPr>
      </w:pPr>
      <w:r w:rsidRPr="001F75B2">
        <w:rPr>
          <w:b/>
          <w:color w:val="000000"/>
        </w:rPr>
        <w:t>ПОЛОЖЕНИЕ О ПОРЯДКЕ ПРОВЕДЕНИЯ КОНКУРСА НА ЗАМЕЩЕНИЕ ВАКАНТНОЙ ДОЛЖНОСТИ МУНИЦИПАЛЬНОЙ СЛУЖБЫ В МУНИЦИПАЛЬНОМ ОБРАЗОВАНИИ «РОЩИНСКОЕ ГОРОДСКОЕ ПОСЕЛЕНИЕ» ВЫБОРГСКОГО РАЙОНА ЛЕНИНГРАДСКОЙ ОБЛАСТИ</w:t>
      </w:r>
    </w:p>
    <w:p w:rsidR="001F75B2" w:rsidRPr="001F75B2" w:rsidRDefault="001F75B2" w:rsidP="001F75B2">
      <w:pPr>
        <w:shd w:val="clear" w:color="auto" w:fill="FFFFFF"/>
        <w:ind w:firstLine="709"/>
        <w:jc w:val="center"/>
        <w:rPr>
          <w:b/>
          <w:color w:val="000000"/>
        </w:rPr>
      </w:pP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1. </w:t>
      </w:r>
      <w:proofErr w:type="gramStart"/>
      <w:r w:rsidRPr="001F75B2">
        <w:rPr>
          <w:color w:val="000000"/>
        </w:rPr>
        <w:t>Настоящим Положением в соответствии со статьей 17 Федерального закона от 2 марта 2007 года № 25-ФЗ «О муниципальной службе в Российской Федерации» (далее - Федеральный закон) определяются порядок и условия проведения конкурса на замещение вакантной должности муниципальной службы в муниципальном образовании «Рощинское городское поселение » Выборгского района Ленинградской области (далее - вакантная должность муниципальной службы, МО «Рощинское городское поселение»).</w:t>
      </w:r>
      <w:proofErr w:type="gramEnd"/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2. При замещении должности муниципальной службы закл</w:t>
      </w:r>
      <w:bookmarkStart w:id="0" w:name="_GoBack"/>
      <w:r w:rsidRPr="001F75B2">
        <w:rPr>
          <w:color w:val="000000"/>
        </w:rPr>
        <w:t>ю</w:t>
      </w:r>
      <w:bookmarkEnd w:id="0"/>
      <w:r w:rsidRPr="001F75B2">
        <w:rPr>
          <w:color w:val="000000"/>
        </w:rPr>
        <w:t>чению трудового договора может предшествовать конкурс, в ходе которого осуществляется оценка профессионального уровня претендентов на замещение должности муниципальной службы, их соответствия установленным квалификационным требованиям к должности муниципальной службы.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3. Конкурс на замещение вакантной должности муниципальной службы (далее - конкурс) в органе местного самоуправления МО «Рощинское городское поселение» объявляется по решению представителя нанимателя (работодателя) при наличии вакантной (не замещенной муниципальным служащим) должности муниципальной службы.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4. Конкурс не проводится при назначении на должность муниципальной службы в МО «Рощинское городское поселение» (далее - должность муниципальной службы) муниципального служащего (гражданина), состоящего в кадровом резерве, сформированном на конкурсной основе, а также в иных случаях, предусмотренных федеральным законодательством.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5. </w:t>
      </w:r>
      <w:proofErr w:type="gramStart"/>
      <w:r w:rsidRPr="001F75B2">
        <w:rPr>
          <w:color w:val="000000"/>
        </w:rPr>
        <w:t xml:space="preserve">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</w:t>
      </w:r>
      <w:r w:rsidRPr="001F75B2">
        <w:rPr>
          <w:color w:val="000000"/>
        </w:rPr>
        <w:lastRenderedPageBreak/>
        <w:t>граждане),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законодательством и настоящим Положением для замещения должностей муниципальной службы, при отсутствии</w:t>
      </w:r>
      <w:proofErr w:type="gramEnd"/>
      <w:r w:rsidRPr="001F75B2">
        <w:rPr>
          <w:color w:val="000000"/>
        </w:rPr>
        <w:t xml:space="preserve"> обстоятельств, указанных в федеральном законодательстве в качестве ограничений, связанных с муниципальной службой.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Муниципальный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6. Конкурс проводится в два этапа.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  <w:rPr>
          <w:color w:val="000000"/>
        </w:rPr>
      </w:pPr>
      <w:r w:rsidRPr="001F75B2">
        <w:rPr>
          <w:color w:val="000000"/>
        </w:rPr>
        <w:t xml:space="preserve">На первом этапе орган местного самоуправления размещает информацию о проведении конкурса на замещение вакантной должности, о приеме документов для участия в конкурсе, а также проект трудового договора на официальном портале МО «Рощинское городское поселение» в сети «Интернет» не </w:t>
      </w:r>
      <w:proofErr w:type="gramStart"/>
      <w:r w:rsidRPr="001F75B2">
        <w:rPr>
          <w:color w:val="000000"/>
        </w:rPr>
        <w:t>позднее</w:t>
      </w:r>
      <w:proofErr w:type="gramEnd"/>
      <w:r w:rsidRPr="001F75B2">
        <w:rPr>
          <w:color w:val="000000"/>
        </w:rPr>
        <w:t xml:space="preserve"> чем за 20 дней до дня проведения конкурса.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proofErr w:type="gramStart"/>
      <w:r w:rsidRPr="001F75B2">
        <w:rPr>
          <w:color w:val="000000"/>
        </w:rPr>
        <w:t>В публикуемой информации для участия в конкурсе указываются наименование вакантной должности муниципальной службы,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6 настоящего Положения, срок, до истечения которого принимаются указанные документы, предполагаемые дата и время проведения конкурса, место и условия его проведения, проект трудового договора, а также сведения об</w:t>
      </w:r>
      <w:proofErr w:type="gramEnd"/>
      <w:r w:rsidRPr="001F75B2">
        <w:rPr>
          <w:color w:val="000000"/>
        </w:rPr>
        <w:t xml:space="preserve"> </w:t>
      </w:r>
      <w:proofErr w:type="gramStart"/>
      <w:r w:rsidRPr="001F75B2">
        <w:rPr>
          <w:color w:val="000000"/>
        </w:rPr>
        <w:t>источнике</w:t>
      </w:r>
      <w:proofErr w:type="gramEnd"/>
      <w:r w:rsidRPr="001F75B2">
        <w:rPr>
          <w:color w:val="000000"/>
        </w:rPr>
        <w:t xml:space="preserve"> подробной информации о конкурсе (телефон, факс, электронная почта, электронный адрес сайта органа местного самоуправления в сети «Интернет»).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На официальном портале МО «Рощинское городское поселение» в сети «Интернет» размещается информация об условиях конкурса, другие информационные материалы.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7. Гражданин, изъявивший желание участвовать в конкурсе, представляет в орган местного самоуправления: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а) личное заявление;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б) анкету по форме, установленной Пр</w:t>
      </w:r>
      <w:r w:rsidRPr="001F75B2">
        <w:rPr>
          <w:color w:val="000000"/>
        </w:rPr>
        <w:t>езидентом Российской Федерации;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proofErr w:type="gramStart"/>
      <w:r w:rsidRPr="001F75B2">
        <w:rPr>
          <w:color w:val="000000"/>
        </w:rPr>
        <w:t>г) документы, подтверждающие необходимое профессиональное образование, стаж работы и квалификацию: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  <w:proofErr w:type="gramEnd"/>
    </w:p>
    <w:p w:rsidR="00EE3AD2" w:rsidRPr="001F75B2" w:rsidRDefault="00EE3AD2" w:rsidP="00EE3AD2">
      <w:pPr>
        <w:autoSpaceDE w:val="0"/>
        <w:autoSpaceDN w:val="0"/>
        <w:adjustRightInd w:val="0"/>
        <w:ind w:firstLine="709"/>
        <w:rPr>
          <w:color w:val="000000"/>
        </w:rPr>
      </w:pPr>
      <w:r w:rsidRPr="001F75B2">
        <w:rPr>
          <w:color w:val="000000"/>
        </w:rPr>
        <w:lastRenderedPageBreak/>
        <w:t>д) заключение медицинского учреждения об отсутствии заболевания, препятствующего поступлению на муниципальную службу;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</w:pPr>
      <w:r w:rsidRPr="001F75B2">
        <w:rPr>
          <w:color w:val="000000"/>
        </w:rPr>
        <w:t xml:space="preserve">е) </w:t>
      </w:r>
      <w:r w:rsidRPr="001F75B2">
        <w:t>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</w:pPr>
      <w:r w:rsidRPr="001F75B2">
        <w:t xml:space="preserve">ж) документ, подтверждающий регистрацию в системе индивидуального (персонифицированного) учета, за исключением случаев, когда трудовой договор </w:t>
      </w:r>
      <w:r w:rsidRPr="001F75B2">
        <w:t>(контракт) заключается впервые;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</w:pPr>
      <w:r w:rsidRPr="001F75B2">
        <w:t>з)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</w:pPr>
      <w:r w:rsidRPr="001F75B2">
        <w:t>и) документы воинского учета - для граждан, пребывающих в запасе, и лиц, подлежащих призыву на военную службу;</w:t>
      </w:r>
    </w:p>
    <w:p w:rsidR="00EE3AD2" w:rsidRPr="001F75B2" w:rsidRDefault="00EE3AD2" w:rsidP="00EE3AD2">
      <w:pPr>
        <w:autoSpaceDE w:val="0"/>
        <w:autoSpaceDN w:val="0"/>
        <w:adjustRightInd w:val="0"/>
        <w:ind w:firstLine="709"/>
        <w:rPr>
          <w:color w:val="000000"/>
        </w:rPr>
      </w:pPr>
      <w:r w:rsidRPr="001F75B2">
        <w:t>к) сведения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8. Муниципальный служащий, изъявивший желание участвовать в конкурсе, направляет заявление на имя представителя нанимателя (работодателя).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Кадровая служба органа местного самоуправления (ответственный специалист за кадровую работу в органе местного самоуправления), в котором муниципальный служащий замещает должность муниципальной службы, обеспечивает ему получение документов, необходимых для участия в конкурсе.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9. С согласия гражданина (муниципального служащего) проводится процедура оформления его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службы, на замещение которой претендует гражданин (муниципальный служащий), связано с использованием таких сведений. Достоверность сведений, представленных гражданином на имя представителя нанимателя (работодателя), подлежит проверке.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10. Документы, указанные в пункте 7 настоящего Положения, представляются в орган местного самоуправления в течение 10 дней со дня объявления об их приеме.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(работодатель) вправе продлить срок их приема.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11. Решение о дате, месте и времени проведения второго этапа конкурса принимается представителем нанимателя (работодателем) после проверки достоверности сведений, представленных претендентами на </w:t>
      </w:r>
      <w:r w:rsidRPr="001F75B2">
        <w:rPr>
          <w:color w:val="000000"/>
        </w:rPr>
        <w:lastRenderedPageBreak/>
        <w:t>замещение вакантной должности муниципальной службы, а также после оформления в случае необходимости допуска к сведениям, составляющим государственную и иную охраняемую законом тайну.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В </w:t>
      </w:r>
      <w:proofErr w:type="gramStart"/>
      <w:r w:rsidRPr="001F75B2">
        <w:rPr>
          <w:color w:val="000000"/>
        </w:rPr>
        <w:t>случае</w:t>
      </w:r>
      <w:proofErr w:type="gramEnd"/>
      <w:r w:rsidRPr="001F75B2">
        <w:rPr>
          <w:color w:val="000000"/>
        </w:rPr>
        <w:t xml:space="preserve"> установления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муниципальную службу, он информируется в письменной форме представителем нанимателя (работодателем) о причинах отказа в участии во втором этапе конкурса.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12. Претендент на замещение вакантной должности муниципальной службы, не допущенный к участию в конкурсе, вправе обжаловать это решение в соответствии с законодательством Российской Федерации.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13. Представитель нанимателя (работодатель) не </w:t>
      </w:r>
      <w:proofErr w:type="gramStart"/>
      <w:r w:rsidRPr="001F75B2">
        <w:rPr>
          <w:color w:val="000000"/>
        </w:rPr>
        <w:t>позднее</w:t>
      </w:r>
      <w:proofErr w:type="gramEnd"/>
      <w:r w:rsidRPr="001F75B2">
        <w:rPr>
          <w:color w:val="000000"/>
        </w:rPr>
        <w:t xml:space="preserve"> чем за 10 дней до начала второго этапа конкурса направляет сообщения о дате, месте и времени его проведения гражданам (муниципальным служащим), допущенным к участию во втором этапе конкурса (далее - кандидаты).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При проведении конкурса кандидатам гарантируется равенство прав в соответствии с Конституцией Российской Федерации и федеральными законами.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14. Если в результате проведения конкурса не были выявлены кандидаты, отвечающие квалификационным требованиям к вакантной должности муниципальной службы, на замещение которой он был объявлен, представитель нанимателя (работодатель) может принять решение о проведении повторного конкурса.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15. Для проведения конкурса образуется конкурсная комиссия, состав конкурсной комиссии утверждается администрацией.</w:t>
      </w:r>
    </w:p>
    <w:p w:rsidR="00EE3AD2" w:rsidRPr="001F75B2" w:rsidRDefault="00EE3AD2" w:rsidP="00EE3AD2">
      <w:pPr>
        <w:shd w:val="clear" w:color="auto" w:fill="FFFFFF"/>
        <w:ind w:firstLine="709"/>
      </w:pPr>
      <w:r w:rsidRPr="001F75B2">
        <w:t>Для проведения конкурса в отношении группы «главных» и «ведущих» должностей категории «руководители» образуется единая конкурсная комиссия, в которую включаются представители администрации, совета депутатов по согласованию.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Состав единой конкурсной комиссии утверждается администрацией.</w:t>
      </w:r>
    </w:p>
    <w:p w:rsidR="00EE3AD2" w:rsidRPr="001F75B2" w:rsidRDefault="00EE3AD2" w:rsidP="00EE3AD2">
      <w:pPr>
        <w:shd w:val="clear" w:color="auto" w:fill="FFFFFF"/>
        <w:ind w:firstLine="709"/>
        <w:textAlignment w:val="baseline"/>
        <w:rPr>
          <w:color w:val="000000"/>
          <w:spacing w:val="2"/>
        </w:rPr>
      </w:pPr>
      <w:r w:rsidRPr="001F75B2">
        <w:rPr>
          <w:color w:val="000000"/>
          <w:spacing w:val="2"/>
        </w:rPr>
        <w:t>Конкурсная комиссия состоит из председателя, секретаря комиссии, членов комиссии.</w:t>
      </w:r>
    </w:p>
    <w:p w:rsidR="00EE3AD2" w:rsidRPr="001F75B2" w:rsidRDefault="00EE3AD2" w:rsidP="00EE3AD2">
      <w:pPr>
        <w:shd w:val="clear" w:color="auto" w:fill="FFFFFF"/>
        <w:ind w:firstLine="709"/>
        <w:textAlignment w:val="baseline"/>
        <w:rPr>
          <w:color w:val="000000"/>
          <w:spacing w:val="2"/>
        </w:rPr>
      </w:pPr>
      <w:r w:rsidRPr="001F75B2">
        <w:rPr>
          <w:color w:val="000000"/>
          <w:spacing w:val="2"/>
        </w:rPr>
        <w:t>Составы конкурсной комиссии утверждаются численностью не менее пяти и не более семи человек.</w:t>
      </w:r>
    </w:p>
    <w:p w:rsidR="00EE3AD2" w:rsidRPr="001F75B2" w:rsidRDefault="00EE3AD2" w:rsidP="00EE3AD2">
      <w:pPr>
        <w:shd w:val="clear" w:color="auto" w:fill="FFFFFF"/>
        <w:ind w:firstLine="709"/>
        <w:textAlignment w:val="baseline"/>
        <w:rPr>
          <w:color w:val="000000"/>
          <w:spacing w:val="2"/>
        </w:rPr>
      </w:pPr>
      <w:r w:rsidRPr="001F75B2">
        <w:rPr>
          <w:color w:val="000000"/>
          <w:spacing w:val="2"/>
        </w:rPr>
        <w:t>Один и тот же представитель работодателя, кадровой и юридической служб может входить в разные составы конкурсной комиссии.</w:t>
      </w:r>
    </w:p>
    <w:p w:rsidR="00EE3AD2" w:rsidRPr="001F75B2" w:rsidRDefault="00EE3AD2" w:rsidP="00EE3AD2">
      <w:pPr>
        <w:shd w:val="clear" w:color="auto" w:fill="FFFFFF"/>
        <w:ind w:firstLine="709"/>
        <w:textAlignment w:val="baseline"/>
        <w:rPr>
          <w:color w:val="000000"/>
          <w:spacing w:val="2"/>
        </w:rPr>
      </w:pPr>
      <w:r w:rsidRPr="001F75B2">
        <w:rPr>
          <w:color w:val="000000"/>
          <w:spacing w:val="2"/>
        </w:rPr>
        <w:t xml:space="preserve">В </w:t>
      </w:r>
      <w:proofErr w:type="gramStart"/>
      <w:r w:rsidRPr="001F75B2">
        <w:rPr>
          <w:color w:val="000000"/>
          <w:spacing w:val="2"/>
        </w:rPr>
        <w:t>случае</w:t>
      </w:r>
      <w:proofErr w:type="gramEnd"/>
      <w:r w:rsidRPr="001F75B2">
        <w:rPr>
          <w:color w:val="000000"/>
          <w:spacing w:val="2"/>
        </w:rPr>
        <w:t xml:space="preserve"> отсутствия кого-либо из состава конкурсной комиссии (командировка, болезнь, отпуск, увольнение) его права и обязанности в конкурсной комиссии осуществляет лицо, исполняющее его должностные обязанности.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16. Конкурс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proofErr w:type="gramStart"/>
      <w:r w:rsidRPr="001F75B2">
        <w:rPr>
          <w:color w:val="000000"/>
        </w:rPr>
        <w:lastRenderedPageBreak/>
        <w:t>При проведении конкурса конкурсная комиссия оценивает кандидатов на основании представленных ими документов об образовании, прохождении муниципальной или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</w:t>
      </w:r>
      <w:proofErr w:type="gramEnd"/>
      <w:r w:rsidRPr="001F75B2">
        <w:rPr>
          <w:color w:val="000000"/>
        </w:rPr>
        <w:t xml:space="preserve"> по вопросам, связанным с выполнением должностных обязанностей по вакантной должности муниципальной службы, на замещение которой претендуют кандидаты.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муниципальной службы и других положений должностной инструкции по этой должности, а также иных положений, установленных законодательством Российской Федерации о муниципальной службе.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17. Заседание конкурсной комиссии проводится при наличии не менее двух кандидатов.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Заседание конкурсной комиссии считается правомочным, если на нем присутствует не менее двух третей от общего числа ее членов.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18. Решение конкурсной комиссии принимается в отсутствие кандидата и является основанием для назначения его на вакантную должность муниципальной службы либо отказа в таком назначении.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19.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20. По результатам конкурса издается акт представителя нанимателя (работодателя) о назначении победителя конкурса на вакантную должность муниципальной службы и заключается трудовой договор с победителем конкурса.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21. Кандидатам, участвовавшим в конкурсе, сообщается о результатах конкурса в письменной форме в течение месяца со дня его завершения. Информация о результатах конкурса размещается на официальном портале МО «Рощинское городское поселение» в сети «Интернет».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 xml:space="preserve">22. Документы претендентов на замещение вакантной должности муниципальной службы, не допущенных к участию в конкурсе, и кандидатов, участвовавших в конкурсе, могут быть им возвращены по письменному заявлению в течение трех лет со дня завершения конкурса. До </w:t>
      </w:r>
      <w:r w:rsidRPr="001F75B2">
        <w:rPr>
          <w:color w:val="000000"/>
        </w:rPr>
        <w:lastRenderedPageBreak/>
        <w:t>истечения этого срока документы хранятся в архиве органа местного самоуправления, после чего подлежат уничтожению.</w:t>
      </w:r>
    </w:p>
    <w:p w:rsidR="00EE3AD2" w:rsidRPr="001F75B2" w:rsidRDefault="00EE3AD2" w:rsidP="00EE3AD2">
      <w:pPr>
        <w:shd w:val="clear" w:color="auto" w:fill="FFFFFF"/>
        <w:ind w:firstLine="709"/>
        <w:rPr>
          <w:color w:val="000000"/>
        </w:rPr>
      </w:pPr>
      <w:r w:rsidRPr="001F75B2">
        <w:rPr>
          <w:color w:val="000000"/>
        </w:rPr>
        <w:t>23. 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1F75B2">
        <w:rPr>
          <w:color w:val="000000"/>
        </w:rPr>
        <w:t>дств св</w:t>
      </w:r>
      <w:proofErr w:type="gramEnd"/>
      <w:r w:rsidRPr="001F75B2">
        <w:rPr>
          <w:color w:val="000000"/>
        </w:rPr>
        <w:t>язи и другие), осуществляются кандидатами за счет собственных средств.</w:t>
      </w:r>
    </w:p>
    <w:p w:rsidR="00A132E8" w:rsidRPr="00EE3AD2" w:rsidRDefault="00EE3AD2" w:rsidP="00EE3AD2">
      <w:pPr>
        <w:shd w:val="clear" w:color="auto" w:fill="FFFFFF"/>
        <w:ind w:firstLine="709"/>
      </w:pPr>
      <w:r w:rsidRPr="001F75B2">
        <w:rPr>
          <w:color w:val="000000"/>
        </w:rPr>
        <w:t>24. Кандидат вправе обжаловать решение конкурсной комиссии в соответствии с законодательством Российской Федерации.</w:t>
      </w:r>
    </w:p>
    <w:sectPr w:rsidR="00A132E8" w:rsidRPr="00EE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D2"/>
    <w:rsid w:val="001F75B2"/>
    <w:rsid w:val="00A132E8"/>
    <w:rsid w:val="00EE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AD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Ю. Кораблинова</dc:creator>
  <cp:lastModifiedBy>Юлия Ю. Кораблинова</cp:lastModifiedBy>
  <cp:revision>1</cp:revision>
  <dcterms:created xsi:type="dcterms:W3CDTF">2025-02-04T08:06:00Z</dcterms:created>
  <dcterms:modified xsi:type="dcterms:W3CDTF">2025-02-04T08:08:00Z</dcterms:modified>
</cp:coreProperties>
</file>